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38B" w:rsidRDefault="00053E88" w:rsidP="00053E88">
      <w:pPr>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Лекция 10</w:t>
      </w:r>
    </w:p>
    <w:p w:rsidR="00053E88" w:rsidRDefault="00053E88" w:rsidP="00053E88">
      <w:pPr>
        <w:spacing w:after="0" w:line="240" w:lineRule="auto"/>
        <w:jc w:val="center"/>
        <w:rPr>
          <w:rFonts w:ascii="Times New Roman" w:hAnsi="Times New Roman" w:cs="Times New Roman"/>
          <w:b/>
          <w:sz w:val="28"/>
          <w:szCs w:val="28"/>
          <w:lang w:val="kk-KZ"/>
        </w:rPr>
      </w:pPr>
    </w:p>
    <w:p w:rsidR="00053E88" w:rsidRDefault="00053E88" w:rsidP="00053E88">
      <w:pPr>
        <w:spacing w:after="0" w:line="240" w:lineRule="auto"/>
        <w:ind w:firstLine="708"/>
        <w:jc w:val="both"/>
        <w:rPr>
          <w:rFonts w:ascii="Times New Roman" w:hAnsi="Times New Roman" w:cs="Times New Roman"/>
          <w:sz w:val="28"/>
          <w:szCs w:val="28"/>
          <w:lang w:val="kk-KZ"/>
        </w:rPr>
      </w:pPr>
      <w:r w:rsidRPr="00053E88">
        <w:rPr>
          <w:rFonts w:ascii="Times New Roman" w:hAnsi="Times New Roman" w:cs="Times New Roman"/>
          <w:sz w:val="28"/>
          <w:szCs w:val="28"/>
          <w:lang w:val="kk-KZ"/>
        </w:rPr>
        <w:t>10</w:t>
      </w:r>
      <w:r>
        <w:rPr>
          <w:rFonts w:ascii="Times New Roman" w:hAnsi="Times New Roman" w:cs="Times New Roman"/>
          <w:sz w:val="28"/>
          <w:szCs w:val="28"/>
          <w:lang w:val="kk-KZ"/>
        </w:rPr>
        <w:t xml:space="preserve"> РЕМОНТ АСФАЛЬТОБ</w:t>
      </w:r>
      <w:r w:rsidR="0001153F">
        <w:rPr>
          <w:rFonts w:ascii="Times New Roman" w:hAnsi="Times New Roman" w:cs="Times New Roman"/>
          <w:sz w:val="28"/>
          <w:szCs w:val="28"/>
          <w:lang w:val="kk-KZ"/>
        </w:rPr>
        <w:t>Е</w:t>
      </w:r>
      <w:r>
        <w:rPr>
          <w:rFonts w:ascii="Times New Roman" w:hAnsi="Times New Roman" w:cs="Times New Roman"/>
          <w:sz w:val="28"/>
          <w:szCs w:val="28"/>
          <w:lang w:val="kk-KZ"/>
        </w:rPr>
        <w:t>ТОННЫХ ПОКРЫТИЙ</w:t>
      </w:r>
    </w:p>
    <w:p w:rsidR="00053E88" w:rsidRDefault="00053E88" w:rsidP="00053E88">
      <w:pPr>
        <w:spacing w:after="0" w:line="240" w:lineRule="auto"/>
        <w:ind w:firstLine="708"/>
        <w:jc w:val="both"/>
        <w:rPr>
          <w:rFonts w:ascii="Times New Roman" w:hAnsi="Times New Roman" w:cs="Times New Roman"/>
          <w:sz w:val="28"/>
          <w:szCs w:val="28"/>
          <w:lang w:val="kk-KZ"/>
        </w:rPr>
      </w:pPr>
    </w:p>
    <w:p w:rsidR="002E61A5" w:rsidRDefault="002E61A5" w:rsidP="00053E88">
      <w:pPr>
        <w:spacing w:after="0" w:line="240" w:lineRule="auto"/>
        <w:ind w:firstLine="708"/>
        <w:jc w:val="both"/>
        <w:rPr>
          <w:rFonts w:ascii="Times New Roman" w:hAnsi="Times New Roman" w:cs="Times New Roman"/>
          <w:sz w:val="28"/>
          <w:szCs w:val="28"/>
          <w:lang w:val="kk-KZ"/>
        </w:rPr>
      </w:pPr>
      <w:r w:rsidRPr="002E61A5">
        <w:rPr>
          <w:rFonts w:ascii="Times New Roman" w:hAnsi="Times New Roman" w:cs="Times New Roman"/>
          <w:sz w:val="28"/>
          <w:szCs w:val="28"/>
          <w:lang w:val="kk-KZ"/>
        </w:rPr>
        <w:t xml:space="preserve">10.1 </w:t>
      </w:r>
      <w:bookmarkStart w:id="0" w:name="i1933446"/>
      <w:r w:rsidRPr="002E61A5">
        <w:rPr>
          <w:rFonts w:ascii="Times New Roman" w:hAnsi="Times New Roman" w:cs="Times New Roman"/>
          <w:sz w:val="28"/>
          <w:szCs w:val="28"/>
        </w:rPr>
        <w:t>ПОСЛЕДОВАТЕЛЬНОСТЬ РАБОТ ПРИ РЕМОНТЕ ДОРОЖНЫХ ОДЕЖД И ПОКРЫТИЙ</w:t>
      </w:r>
      <w:bookmarkEnd w:id="0"/>
    </w:p>
    <w:p w:rsidR="002E61A5" w:rsidRPr="002E61A5" w:rsidRDefault="002E61A5" w:rsidP="00053E88">
      <w:pPr>
        <w:spacing w:after="0" w:line="240" w:lineRule="auto"/>
        <w:ind w:firstLine="708"/>
        <w:jc w:val="both"/>
        <w:rPr>
          <w:rFonts w:ascii="Times New Roman" w:hAnsi="Times New Roman" w:cs="Times New Roman"/>
          <w:sz w:val="28"/>
          <w:szCs w:val="28"/>
          <w:lang w:val="kk-KZ"/>
        </w:rPr>
      </w:pPr>
    </w:p>
    <w:p w:rsidR="00053E88" w:rsidRDefault="00053E88" w:rsidP="00053E88">
      <w:pPr>
        <w:spacing w:after="0" w:line="240" w:lineRule="auto"/>
        <w:ind w:firstLine="708"/>
        <w:jc w:val="both"/>
        <w:rPr>
          <w:rFonts w:ascii="Times New Roman" w:hAnsi="Times New Roman" w:cs="Times New Roman"/>
          <w:sz w:val="28"/>
          <w:szCs w:val="28"/>
          <w:lang w:val="kk-KZ"/>
        </w:rPr>
      </w:pPr>
      <w:r w:rsidRPr="00053E88">
        <w:rPr>
          <w:rFonts w:ascii="Times New Roman" w:hAnsi="Times New Roman" w:cs="Times New Roman"/>
          <w:sz w:val="28"/>
          <w:szCs w:val="28"/>
        </w:rPr>
        <w:t>К основным работам по ремонту асфальтобетонных покрытий относят</w:t>
      </w:r>
      <w:r>
        <w:rPr>
          <w:rFonts w:ascii="Times New Roman" w:hAnsi="Times New Roman" w:cs="Times New Roman"/>
          <w:sz w:val="28"/>
          <w:szCs w:val="28"/>
          <w:lang w:val="kk-KZ"/>
        </w:rPr>
        <w:t>:</w:t>
      </w:r>
    </w:p>
    <w:p w:rsidR="00053E88" w:rsidRDefault="00053E88" w:rsidP="00053E88">
      <w:pPr>
        <w:pStyle w:val="a3"/>
        <w:numPr>
          <w:ilvl w:val="0"/>
          <w:numId w:val="1"/>
        </w:numPr>
        <w:spacing w:after="0" w:line="240" w:lineRule="auto"/>
        <w:jc w:val="both"/>
        <w:rPr>
          <w:rFonts w:ascii="Times New Roman" w:hAnsi="Times New Roman" w:cs="Times New Roman"/>
          <w:sz w:val="28"/>
          <w:szCs w:val="28"/>
          <w:lang w:val="kk-KZ"/>
        </w:rPr>
      </w:pPr>
      <w:r w:rsidRPr="00053E88">
        <w:rPr>
          <w:rFonts w:ascii="Times New Roman" w:hAnsi="Times New Roman" w:cs="Times New Roman"/>
          <w:sz w:val="28"/>
          <w:szCs w:val="28"/>
        </w:rPr>
        <w:t>восстановление изношенных верхних слоев,</w:t>
      </w:r>
      <w:r>
        <w:rPr>
          <w:rFonts w:ascii="Times New Roman" w:hAnsi="Times New Roman" w:cs="Times New Roman"/>
          <w:sz w:val="28"/>
          <w:szCs w:val="28"/>
          <w:lang w:val="kk-KZ"/>
        </w:rPr>
        <w:t xml:space="preserve"> в том числе способами</w:t>
      </w:r>
      <w:r w:rsidR="00BB2940">
        <w:rPr>
          <w:rFonts w:ascii="Times New Roman" w:hAnsi="Times New Roman" w:cs="Times New Roman"/>
          <w:sz w:val="28"/>
          <w:szCs w:val="28"/>
          <w:lang w:val="kk-KZ"/>
        </w:rPr>
        <w:t xml:space="preserve"> и методами, </w:t>
      </w:r>
      <w:r w:rsidR="00BB2940" w:rsidRPr="00BB2940">
        <w:rPr>
          <w:rFonts w:ascii="Times New Roman" w:hAnsi="Times New Roman" w:cs="Times New Roman"/>
          <w:sz w:val="28"/>
          <w:szCs w:val="28"/>
        </w:rPr>
        <w:t>обеспечивающими повторное использование материала старого покрытия</w:t>
      </w:r>
      <w:r>
        <w:rPr>
          <w:rFonts w:ascii="Times New Roman" w:hAnsi="Times New Roman" w:cs="Times New Roman"/>
          <w:sz w:val="28"/>
          <w:szCs w:val="28"/>
          <w:lang w:val="kk-KZ"/>
        </w:rPr>
        <w:t xml:space="preserve"> </w:t>
      </w:r>
      <w:r w:rsidR="00BB2940">
        <w:rPr>
          <w:rFonts w:ascii="Times New Roman" w:hAnsi="Times New Roman" w:cs="Times New Roman"/>
          <w:sz w:val="28"/>
          <w:szCs w:val="28"/>
          <w:lang w:val="kk-KZ"/>
        </w:rPr>
        <w:t>(</w:t>
      </w:r>
      <w:r w:rsidRPr="00053E88">
        <w:rPr>
          <w:rFonts w:ascii="Times New Roman" w:hAnsi="Times New Roman" w:cs="Times New Roman"/>
          <w:i/>
          <w:sz w:val="28"/>
          <w:szCs w:val="28"/>
          <w:lang w:val="kk-KZ"/>
        </w:rPr>
        <w:t>термопрофилирования и терморегенераци</w:t>
      </w:r>
      <w:r w:rsidR="00BB2940">
        <w:rPr>
          <w:rFonts w:ascii="Times New Roman" w:hAnsi="Times New Roman" w:cs="Times New Roman"/>
          <w:i/>
          <w:sz w:val="28"/>
          <w:szCs w:val="28"/>
          <w:lang w:val="kk-KZ"/>
        </w:rPr>
        <w:t>я</w:t>
      </w:r>
      <w:r w:rsidR="00BB2940">
        <w:rPr>
          <w:rFonts w:ascii="Times New Roman" w:hAnsi="Times New Roman" w:cs="Times New Roman"/>
          <w:sz w:val="28"/>
          <w:szCs w:val="28"/>
          <w:lang w:val="kk-KZ"/>
        </w:rPr>
        <w:t>)</w:t>
      </w:r>
      <w:r>
        <w:rPr>
          <w:rFonts w:ascii="Times New Roman" w:hAnsi="Times New Roman" w:cs="Times New Roman"/>
          <w:sz w:val="28"/>
          <w:szCs w:val="28"/>
          <w:lang w:val="kk-KZ"/>
        </w:rPr>
        <w:t>;</w:t>
      </w:r>
    </w:p>
    <w:p w:rsidR="00053E88" w:rsidRDefault="00053E88" w:rsidP="00053E88">
      <w:pPr>
        <w:pStyle w:val="a3"/>
        <w:numPr>
          <w:ilvl w:val="0"/>
          <w:numId w:val="1"/>
        </w:numPr>
        <w:spacing w:after="0" w:line="240" w:lineRule="auto"/>
        <w:jc w:val="both"/>
        <w:rPr>
          <w:rFonts w:ascii="Times New Roman" w:hAnsi="Times New Roman" w:cs="Times New Roman"/>
          <w:sz w:val="28"/>
          <w:szCs w:val="28"/>
          <w:lang w:val="kk-KZ"/>
        </w:rPr>
      </w:pPr>
      <w:r w:rsidRPr="00053E88">
        <w:rPr>
          <w:rFonts w:ascii="Times New Roman" w:hAnsi="Times New Roman" w:cs="Times New Roman"/>
          <w:sz w:val="28"/>
          <w:szCs w:val="28"/>
        </w:rPr>
        <w:t>устранение повреждений в виде выбоин, трещин, отдельных волн, бугров и наплывов, обломов и неровностей кромок</w:t>
      </w:r>
      <w:r>
        <w:rPr>
          <w:rFonts w:ascii="Times New Roman" w:hAnsi="Times New Roman" w:cs="Times New Roman"/>
          <w:sz w:val="28"/>
          <w:szCs w:val="28"/>
          <w:lang w:val="kk-KZ"/>
        </w:rPr>
        <w:t>;</w:t>
      </w:r>
    </w:p>
    <w:p w:rsidR="00DB0682" w:rsidRDefault="00053E88" w:rsidP="00053E88">
      <w:pPr>
        <w:pStyle w:val="a3"/>
        <w:numPr>
          <w:ilvl w:val="0"/>
          <w:numId w:val="1"/>
        </w:numPr>
        <w:spacing w:after="0" w:line="240" w:lineRule="auto"/>
        <w:jc w:val="both"/>
        <w:rPr>
          <w:rFonts w:ascii="Times New Roman" w:hAnsi="Times New Roman" w:cs="Times New Roman"/>
          <w:sz w:val="28"/>
          <w:szCs w:val="28"/>
          <w:lang w:val="kk-KZ"/>
        </w:rPr>
      </w:pPr>
      <w:r w:rsidRPr="00053E88">
        <w:rPr>
          <w:rFonts w:ascii="Times New Roman" w:hAnsi="Times New Roman" w:cs="Times New Roman"/>
          <w:sz w:val="28"/>
          <w:szCs w:val="28"/>
        </w:rPr>
        <w:t>устройство поверхностной обработки, защитных слоев и слоев износа</w:t>
      </w:r>
      <w:r w:rsidR="00DB0682">
        <w:rPr>
          <w:rFonts w:ascii="Times New Roman" w:hAnsi="Times New Roman" w:cs="Times New Roman"/>
          <w:sz w:val="28"/>
          <w:szCs w:val="28"/>
          <w:lang w:val="kk-KZ"/>
        </w:rPr>
        <w:t>;</w:t>
      </w:r>
    </w:p>
    <w:p w:rsidR="002E61A5" w:rsidRPr="002E61A5" w:rsidRDefault="002E61A5" w:rsidP="00053E88">
      <w:pPr>
        <w:pStyle w:val="a3"/>
        <w:numPr>
          <w:ilvl w:val="0"/>
          <w:numId w:val="1"/>
        </w:numPr>
        <w:spacing w:after="0" w:line="240" w:lineRule="auto"/>
        <w:jc w:val="both"/>
        <w:rPr>
          <w:rFonts w:ascii="Times New Roman" w:hAnsi="Times New Roman" w:cs="Times New Roman"/>
          <w:sz w:val="28"/>
          <w:szCs w:val="28"/>
          <w:lang w:val="kk-KZ"/>
        </w:rPr>
      </w:pPr>
      <w:r w:rsidRPr="002E61A5">
        <w:rPr>
          <w:rFonts w:ascii="Times New Roman" w:hAnsi="Times New Roman" w:cs="Times New Roman"/>
          <w:sz w:val="28"/>
          <w:szCs w:val="28"/>
        </w:rPr>
        <w:t>работы по обеспечению ровности и шероховатости покрытий, ликвидации колей глубиной до 45 мм</w:t>
      </w:r>
      <w:r>
        <w:rPr>
          <w:rFonts w:ascii="Times New Roman" w:hAnsi="Times New Roman" w:cs="Times New Roman"/>
          <w:sz w:val="28"/>
          <w:szCs w:val="28"/>
          <w:lang w:val="kk-KZ"/>
        </w:rPr>
        <w:t>;</w:t>
      </w:r>
    </w:p>
    <w:p w:rsidR="00DB0682" w:rsidRDefault="00DB0682" w:rsidP="00053E88">
      <w:pPr>
        <w:pStyle w:val="a3"/>
        <w:numPr>
          <w:ilvl w:val="0"/>
          <w:numId w:val="1"/>
        </w:num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усиление и уширение дорожной одежды.</w:t>
      </w:r>
    </w:p>
    <w:p w:rsidR="0087585C" w:rsidRDefault="0087585C" w:rsidP="00DB0682">
      <w:pPr>
        <w:spacing w:after="0" w:line="240" w:lineRule="auto"/>
        <w:ind w:firstLine="708"/>
        <w:jc w:val="both"/>
        <w:rPr>
          <w:rFonts w:ascii="Times New Roman" w:hAnsi="Times New Roman" w:cs="Times New Roman"/>
          <w:sz w:val="28"/>
          <w:szCs w:val="28"/>
          <w:lang w:val="kk-KZ"/>
        </w:rPr>
      </w:pPr>
      <w:r w:rsidRPr="0087585C">
        <w:rPr>
          <w:rFonts w:ascii="Times New Roman" w:hAnsi="Times New Roman" w:cs="Times New Roman"/>
          <w:sz w:val="28"/>
          <w:szCs w:val="28"/>
        </w:rPr>
        <w:t xml:space="preserve">Независимо от применяемого способа ремонта в процессе его выполнения имеется определенная последовательность операций и работ, которую необходимо проанализировать при подготовке проекта организации работ и скорректировать с учётом конкретных условий. </w:t>
      </w:r>
    </w:p>
    <w:p w:rsidR="0087585C" w:rsidRDefault="0087585C" w:rsidP="00DB0682">
      <w:pPr>
        <w:spacing w:after="0" w:line="240" w:lineRule="auto"/>
        <w:ind w:firstLine="708"/>
        <w:jc w:val="both"/>
        <w:rPr>
          <w:rFonts w:ascii="Times New Roman" w:hAnsi="Times New Roman" w:cs="Times New Roman"/>
          <w:sz w:val="28"/>
          <w:szCs w:val="28"/>
          <w:lang w:val="kk-KZ"/>
        </w:rPr>
      </w:pPr>
      <w:r w:rsidRPr="0087585C">
        <w:rPr>
          <w:rFonts w:ascii="Times New Roman" w:hAnsi="Times New Roman" w:cs="Times New Roman"/>
          <w:sz w:val="28"/>
          <w:szCs w:val="28"/>
        </w:rPr>
        <w:t>При этом все работы можно разбить на несколько этапов:</w:t>
      </w:r>
    </w:p>
    <w:p w:rsidR="0087585C" w:rsidRDefault="0087585C" w:rsidP="0087585C">
      <w:pPr>
        <w:pStyle w:val="a3"/>
        <w:numPr>
          <w:ilvl w:val="0"/>
          <w:numId w:val="2"/>
        </w:numPr>
        <w:spacing w:after="0" w:line="240" w:lineRule="auto"/>
        <w:jc w:val="both"/>
        <w:rPr>
          <w:rFonts w:ascii="Times New Roman" w:hAnsi="Times New Roman" w:cs="Times New Roman"/>
          <w:sz w:val="28"/>
          <w:szCs w:val="28"/>
          <w:lang w:val="kk-KZ"/>
        </w:rPr>
      </w:pPr>
      <w:r w:rsidRPr="0087585C">
        <w:rPr>
          <w:rFonts w:ascii="Times New Roman" w:hAnsi="Times New Roman" w:cs="Times New Roman"/>
          <w:sz w:val="28"/>
          <w:szCs w:val="28"/>
        </w:rPr>
        <w:t xml:space="preserve">подготовительные работы; </w:t>
      </w:r>
    </w:p>
    <w:p w:rsidR="0087585C" w:rsidRDefault="0087585C" w:rsidP="0087585C">
      <w:pPr>
        <w:pStyle w:val="a3"/>
        <w:numPr>
          <w:ilvl w:val="0"/>
          <w:numId w:val="2"/>
        </w:numPr>
        <w:spacing w:after="0" w:line="240" w:lineRule="auto"/>
        <w:jc w:val="both"/>
        <w:rPr>
          <w:rFonts w:ascii="Times New Roman" w:hAnsi="Times New Roman" w:cs="Times New Roman"/>
          <w:sz w:val="28"/>
          <w:szCs w:val="28"/>
          <w:lang w:val="kk-KZ"/>
        </w:rPr>
      </w:pPr>
      <w:r w:rsidRPr="0087585C">
        <w:rPr>
          <w:rFonts w:ascii="Times New Roman" w:hAnsi="Times New Roman" w:cs="Times New Roman"/>
          <w:sz w:val="28"/>
          <w:szCs w:val="28"/>
        </w:rPr>
        <w:t xml:space="preserve">приготовление и доставка материалов; </w:t>
      </w:r>
    </w:p>
    <w:p w:rsidR="0087585C" w:rsidRDefault="0087585C" w:rsidP="0087585C">
      <w:pPr>
        <w:pStyle w:val="a3"/>
        <w:numPr>
          <w:ilvl w:val="0"/>
          <w:numId w:val="2"/>
        </w:numPr>
        <w:spacing w:after="0" w:line="240" w:lineRule="auto"/>
        <w:jc w:val="both"/>
        <w:rPr>
          <w:rFonts w:ascii="Times New Roman" w:hAnsi="Times New Roman" w:cs="Times New Roman"/>
          <w:sz w:val="28"/>
          <w:szCs w:val="28"/>
          <w:lang w:val="kk-KZ"/>
        </w:rPr>
      </w:pPr>
      <w:r w:rsidRPr="0087585C">
        <w:rPr>
          <w:rFonts w:ascii="Times New Roman" w:hAnsi="Times New Roman" w:cs="Times New Roman"/>
          <w:sz w:val="28"/>
          <w:szCs w:val="28"/>
        </w:rPr>
        <w:t xml:space="preserve">распределение и разравнивание материалов; </w:t>
      </w:r>
    </w:p>
    <w:p w:rsidR="0087585C" w:rsidRDefault="0087585C" w:rsidP="0087585C">
      <w:pPr>
        <w:pStyle w:val="a3"/>
        <w:numPr>
          <w:ilvl w:val="0"/>
          <w:numId w:val="2"/>
        </w:numPr>
        <w:spacing w:after="0" w:line="240" w:lineRule="auto"/>
        <w:jc w:val="both"/>
        <w:rPr>
          <w:rFonts w:ascii="Times New Roman" w:hAnsi="Times New Roman" w:cs="Times New Roman"/>
          <w:sz w:val="28"/>
          <w:szCs w:val="28"/>
          <w:lang w:val="kk-KZ"/>
        </w:rPr>
      </w:pPr>
      <w:r w:rsidRPr="0087585C">
        <w:rPr>
          <w:rFonts w:ascii="Times New Roman" w:hAnsi="Times New Roman" w:cs="Times New Roman"/>
          <w:sz w:val="28"/>
          <w:szCs w:val="28"/>
        </w:rPr>
        <w:t xml:space="preserve">уплотнение; </w:t>
      </w:r>
    </w:p>
    <w:p w:rsidR="0087585C" w:rsidRPr="0087585C" w:rsidRDefault="0087585C" w:rsidP="0087585C">
      <w:pPr>
        <w:pStyle w:val="a3"/>
        <w:numPr>
          <w:ilvl w:val="0"/>
          <w:numId w:val="2"/>
        </w:numPr>
        <w:spacing w:after="0" w:line="240" w:lineRule="auto"/>
        <w:jc w:val="both"/>
        <w:rPr>
          <w:rFonts w:ascii="Times New Roman" w:hAnsi="Times New Roman" w:cs="Times New Roman"/>
          <w:sz w:val="28"/>
          <w:szCs w:val="28"/>
          <w:lang w:val="kk-KZ"/>
        </w:rPr>
      </w:pPr>
      <w:r w:rsidRPr="0087585C">
        <w:rPr>
          <w:rFonts w:ascii="Times New Roman" w:hAnsi="Times New Roman" w:cs="Times New Roman"/>
          <w:sz w:val="28"/>
          <w:szCs w:val="28"/>
        </w:rPr>
        <w:t>заключительные работы и уход за отремонтированным участком и организация движения.</w:t>
      </w:r>
    </w:p>
    <w:p w:rsidR="0087585C" w:rsidRDefault="00053E88" w:rsidP="00DB0682">
      <w:pPr>
        <w:spacing w:after="0" w:line="240" w:lineRule="auto"/>
        <w:ind w:firstLine="708"/>
        <w:jc w:val="both"/>
        <w:rPr>
          <w:rFonts w:ascii="Times New Roman" w:hAnsi="Times New Roman" w:cs="Times New Roman"/>
          <w:sz w:val="28"/>
          <w:szCs w:val="28"/>
          <w:lang w:val="kk-KZ"/>
        </w:rPr>
      </w:pPr>
      <w:r w:rsidRPr="00DB0682">
        <w:rPr>
          <w:rFonts w:ascii="Times New Roman" w:hAnsi="Times New Roman" w:cs="Times New Roman"/>
          <w:sz w:val="28"/>
          <w:szCs w:val="28"/>
        </w:rPr>
        <w:t xml:space="preserve">К выполнению этих работ приступают весной с наступлением теплой и устойчивой погоды. </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b/>
          <w:bCs/>
          <w:sz w:val="28"/>
          <w:szCs w:val="28"/>
          <w:lang w:eastAsia="ru-RU"/>
        </w:rPr>
        <w:t>Подготовительные работы</w:t>
      </w:r>
      <w:r w:rsidRPr="0087585C">
        <w:rPr>
          <w:rFonts w:ascii="Times New Roman" w:eastAsia="Times New Roman" w:hAnsi="Times New Roman" w:cs="Times New Roman"/>
          <w:sz w:val="28"/>
          <w:szCs w:val="28"/>
          <w:lang w:eastAsia="ru-RU"/>
        </w:rPr>
        <w:t xml:space="preserve"> включают в себя:</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оценку условий проведения ремонта, изучение и анализ проектно-сметной документации, уточнение видов и объёмов работ; условий поставки материалов;</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подбор оптимальных составов машин и оборудования, проверка их готовности к работе; составление технологических карт и графиков организации работ;</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организацию контроля качества материалов и работ;</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организацию движения на участке ремонта путём установки ограждений и временных знаков, устройства разметки, освещения; устройство съездов, объездов или временных дорог;</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очистку, мойку, подгрунтовку старого покрытия, выполнение работ по заделке трещин, выбоин и устранению других дефектов;</w:t>
      </w:r>
    </w:p>
    <w:p w:rsidR="0087585C" w:rsidRPr="0087585C" w:rsidRDefault="0087585C" w:rsidP="0087585C">
      <w:pPr>
        <w:pStyle w:val="a3"/>
        <w:widowControl w:val="0"/>
        <w:numPr>
          <w:ilvl w:val="0"/>
          <w:numId w:val="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lastRenderedPageBreak/>
        <w:t>устройство выравнивающего слоя.</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Состав подготовительных работ может быть сокращён или расширен в зависимости от конкретных условий.</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Перед укладкой слоев износа, шероховатых слоев, слоя поверхностной обработки или слоя усиления необходимо выполнить работы по текущему ремонту: заделать трещины и провести ямочный ремонт, исправить кромки и устранить другие мелкие повреждения. Если ямочный ремонт производят горячей смесью, то после заделки выбоин можно сразу укладывать слой износа способом поверхностной обработки или другим способом.</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 xml:space="preserve">Если ямочный ремонт производится с применением холодных смесей, то слои износа, защитные, шероховатые и другие слои можно устраивать через 10-12 дней, когда произойдёт </w:t>
      </w:r>
      <w:proofErr w:type="spellStart"/>
      <w:r w:rsidRPr="0087585C">
        <w:rPr>
          <w:rFonts w:ascii="Times New Roman" w:eastAsia="Times New Roman" w:hAnsi="Times New Roman" w:cs="Times New Roman"/>
          <w:sz w:val="28"/>
          <w:szCs w:val="28"/>
          <w:lang w:eastAsia="ru-RU"/>
        </w:rPr>
        <w:t>доуплотнение</w:t>
      </w:r>
      <w:proofErr w:type="spellEnd"/>
      <w:r w:rsidRPr="0087585C">
        <w:rPr>
          <w:rFonts w:ascii="Times New Roman" w:eastAsia="Times New Roman" w:hAnsi="Times New Roman" w:cs="Times New Roman"/>
          <w:sz w:val="28"/>
          <w:szCs w:val="28"/>
          <w:lang w:eastAsia="ru-RU"/>
        </w:rPr>
        <w:t xml:space="preserve"> и формирование отремонтированных мест под движением автомобилей.</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Устранение неровностей может производиться фрезерованием или укладкой выравнивающего слоя. Незначительные неровности могут устраняться за счёт увеличения расхода основного материала при устройстве защитного слоя или слоя износа. Для устранения неровностей до 40 мм укладывают выравнивающий слой из мелкозернистых асфальтобетонных смесей, а при неровностях более 50 мм - из крупнозернистых смесей.</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b/>
          <w:bCs/>
          <w:sz w:val="28"/>
          <w:szCs w:val="28"/>
          <w:lang w:eastAsia="ru-RU"/>
        </w:rPr>
        <w:t>Приготовление и доставка материалов</w:t>
      </w:r>
      <w:r w:rsidRPr="0087585C">
        <w:rPr>
          <w:rFonts w:ascii="Times New Roman" w:eastAsia="Times New Roman" w:hAnsi="Times New Roman" w:cs="Times New Roman"/>
          <w:sz w:val="28"/>
          <w:szCs w:val="28"/>
          <w:lang w:eastAsia="ru-RU"/>
        </w:rPr>
        <w:t>. Способ приготовления и доставка материалов к месту их укладки зависит от выбранного способа ремонта и технологии работ.</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На место производства работ могут доставляться исходные материалы в виде щебня, песка, битума или битумной эмульсии и др., из которых приготавливается смесь и укладывается. Может доставляться готовая смесь, приготовленная в стационарной установке на заводе или в передвижном смесителе в процессе движения от места загрузки к месту укладки. В любом случае необходимо заранее уточнить требования к качеству и составу материалов, условиям их приготовления и транспортировки и организовать контроль качества.</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Особое внимание необходимо обращать на сохранение температуры горячих и тёплых смесей в процессе транспортировки. В зависимости от температуры воздуха и требований к температуре материала может быть ограничена дальность транспортировки или возникнет необходимость дополнительных мер по поддержанию температуры путём обогрева и утепления кузова или ёмкостей транспортных машин.</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 xml:space="preserve">При транспортировке некоторых материалов пластичной консистенции происходит их расслаивание, для предупреждения которого необходимо применять принудительное перемешивание в процессе доставки. Рыхлые материалы, в том числе асфальтобетонные смеси в процессе транспортировки, погрузки и разгрузки подвержены сегрегации, то есть разделению по фракциям, что может служить причиной неоднородности слоев покрытия из этих материалов. Во избежание этого явления необходимо соблюдать требования к способам погрузки, разгрузки и подачи материалов в укладочные машины, особенно при использовании для транспортировки автомобилей очень большой </w:t>
      </w:r>
      <w:r w:rsidRPr="0087585C">
        <w:rPr>
          <w:rFonts w:ascii="Times New Roman" w:eastAsia="Times New Roman" w:hAnsi="Times New Roman" w:cs="Times New Roman"/>
          <w:sz w:val="28"/>
          <w:szCs w:val="28"/>
          <w:lang w:eastAsia="ru-RU"/>
        </w:rPr>
        <w:lastRenderedPageBreak/>
        <w:t>грузоподъёмности. Важно обеспечить контроль качества материалов на месте укладки, предусмотренной нормами.</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b/>
          <w:bCs/>
          <w:sz w:val="28"/>
          <w:szCs w:val="28"/>
          <w:lang w:eastAsia="ru-RU"/>
        </w:rPr>
        <w:t>Распределение и разравнивание</w:t>
      </w:r>
      <w:r w:rsidRPr="0087585C">
        <w:rPr>
          <w:rFonts w:ascii="Times New Roman" w:eastAsia="Times New Roman" w:hAnsi="Times New Roman" w:cs="Times New Roman"/>
          <w:sz w:val="28"/>
          <w:szCs w:val="28"/>
          <w:lang w:eastAsia="ru-RU"/>
        </w:rPr>
        <w:t>. Укладка, распределение и разравнивание выполняются различными машинами и оборудованием в зависимости от применяемых материалов и технологии работ. При этом важное значение имеет соблюдение требований к погодным условиям и состоянию поверхности, на которую укладывается материал, к температуре материала, к толщине укладываемого материала с учётом запаса на уплотнение, его однородности, равномерности, ровности. Выполнение большинства этих требований зависит от настройки и качества управления рабочих органов укладочных и распределяющих машин. Поэтому их настройка и подготовка к работе требует особого внимания.</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b/>
          <w:bCs/>
          <w:sz w:val="28"/>
          <w:szCs w:val="28"/>
          <w:lang w:eastAsia="ru-RU"/>
        </w:rPr>
        <w:t>Уплотнение</w:t>
      </w:r>
      <w:r w:rsidRPr="0087585C">
        <w:rPr>
          <w:rFonts w:ascii="Times New Roman" w:eastAsia="Times New Roman" w:hAnsi="Times New Roman" w:cs="Times New Roman"/>
          <w:sz w:val="28"/>
          <w:szCs w:val="28"/>
          <w:lang w:eastAsia="ru-RU"/>
        </w:rPr>
        <w:t>. Выбор средств уплотнения, схем движения, количество проходов катков или других уплотняющих машин зависит от применяемых материалов, технологии и укладывающих машин.</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 xml:space="preserve">Степень уплотнения материала является одним из главнейших факторов, определяющих прочность, </w:t>
      </w:r>
      <w:proofErr w:type="spellStart"/>
      <w:r w:rsidRPr="0087585C">
        <w:rPr>
          <w:rFonts w:ascii="Times New Roman" w:eastAsia="Times New Roman" w:hAnsi="Times New Roman" w:cs="Times New Roman"/>
          <w:sz w:val="28"/>
          <w:szCs w:val="28"/>
          <w:lang w:eastAsia="ru-RU"/>
        </w:rPr>
        <w:t>водонасыщаемость</w:t>
      </w:r>
      <w:proofErr w:type="spellEnd"/>
      <w:r w:rsidRPr="0087585C">
        <w:rPr>
          <w:rFonts w:ascii="Times New Roman" w:eastAsia="Times New Roman" w:hAnsi="Times New Roman" w:cs="Times New Roman"/>
          <w:sz w:val="28"/>
          <w:szCs w:val="28"/>
          <w:lang w:eastAsia="ru-RU"/>
        </w:rPr>
        <w:t xml:space="preserve"> и другие физико-механические свойства слоев покрытия и дорожной одежды. Для материалов, укладываемых в горячем состоянии, особое значение имеют требования к температуре смеси в момент начала и окончания уплотнения. Поэтому необходим контроль за температурой материала в момент уплотнения, за соблюдением требований, за числом проходов катков и схемой их движения, а также за достигнутой плотностью уложенного слоя. Материалы, укладываемые тонкими слоями в жидком виде и холодном состоянии, не требуют уплотнения.</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b/>
          <w:bCs/>
          <w:sz w:val="28"/>
          <w:szCs w:val="28"/>
          <w:lang w:eastAsia="ru-RU"/>
        </w:rPr>
        <w:t>Заключительные работы</w:t>
      </w:r>
      <w:r w:rsidRPr="0087585C">
        <w:rPr>
          <w:rFonts w:ascii="Times New Roman" w:eastAsia="Times New Roman" w:hAnsi="Times New Roman" w:cs="Times New Roman"/>
          <w:sz w:val="28"/>
          <w:szCs w:val="28"/>
          <w:lang w:eastAsia="ru-RU"/>
        </w:rPr>
        <w:t>. После выполнения основных операций по ремонту необходимо выполнить заключительные работы, состав и объём которых зависят от способа ремонта и применяемого материала.</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Так, для слоев износа, устроенных с применением катионных эмульсий, движение можно открывать после распада эмульсии и испарения воды, которая происходит в короткий промежуток времени. Для слоев поверхностной обработки необходимо ограничение скорости и регулирование движения по ширине проезжей части на период формирования структуры уложенного слоя, который составляет 10-12 дней.</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7585C">
        <w:rPr>
          <w:rFonts w:ascii="Times New Roman" w:eastAsia="Times New Roman" w:hAnsi="Times New Roman" w:cs="Times New Roman"/>
          <w:sz w:val="28"/>
          <w:szCs w:val="28"/>
          <w:lang w:eastAsia="ru-RU"/>
        </w:rPr>
        <w:t>В состав заключительных работ входит снятие временных знаков и разметки, установка новых знаков и нанесение линий разметки, закрытие и ликвидация временных съездов и объездов.</w:t>
      </w:r>
    </w:p>
    <w:p w:rsidR="0087585C" w:rsidRPr="0087585C" w:rsidRDefault="0087585C" w:rsidP="0087585C">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0"/>
          <w:lang w:eastAsia="ru-RU"/>
        </w:rPr>
      </w:pPr>
      <w:r w:rsidRPr="0087585C">
        <w:rPr>
          <w:rFonts w:ascii="Times New Roman" w:eastAsia="Times New Roman" w:hAnsi="Times New Roman" w:cs="Times New Roman"/>
          <w:sz w:val="28"/>
          <w:szCs w:val="28"/>
          <w:lang w:eastAsia="ru-RU"/>
        </w:rPr>
        <w:t xml:space="preserve">При ремонте дорожных одежд и покрытий широко применяют машины и оборудование, используемые при строительстве дорог. Кроме того, применяют специальные машины и оборудование, предназначенные для ремонтных работ. К таким машинам относят </w:t>
      </w:r>
      <w:proofErr w:type="spellStart"/>
      <w:r w:rsidRPr="0087585C">
        <w:rPr>
          <w:rFonts w:ascii="Times New Roman" w:eastAsia="Times New Roman" w:hAnsi="Times New Roman" w:cs="Times New Roman"/>
          <w:sz w:val="28"/>
          <w:szCs w:val="28"/>
          <w:lang w:eastAsia="ru-RU"/>
        </w:rPr>
        <w:t>асфальторазогреватели</w:t>
      </w:r>
      <w:proofErr w:type="spellEnd"/>
      <w:r w:rsidRPr="0087585C">
        <w:rPr>
          <w:rFonts w:ascii="Times New Roman" w:eastAsia="Times New Roman" w:hAnsi="Times New Roman" w:cs="Times New Roman"/>
          <w:sz w:val="28"/>
          <w:szCs w:val="28"/>
          <w:lang w:eastAsia="ru-RU"/>
        </w:rPr>
        <w:t>, машины и оборудование для фрезерования и для регенерации старых покрытий, машины для уширения дорожной одежды и устройства краевых полос и др</w:t>
      </w:r>
      <w:r w:rsidRPr="0087585C">
        <w:rPr>
          <w:rFonts w:ascii="Times New Roman" w:eastAsia="Times New Roman" w:hAnsi="Times New Roman" w:cs="Times New Roman"/>
          <w:sz w:val="24"/>
          <w:szCs w:val="20"/>
          <w:lang w:eastAsia="ru-RU"/>
        </w:rPr>
        <w:t>.</w:t>
      </w:r>
    </w:p>
    <w:p w:rsidR="0087585C" w:rsidRPr="0087585C" w:rsidRDefault="0087585C" w:rsidP="00DB0682">
      <w:pPr>
        <w:spacing w:after="0" w:line="240" w:lineRule="auto"/>
        <w:ind w:firstLine="708"/>
        <w:jc w:val="both"/>
        <w:rPr>
          <w:rFonts w:ascii="Times New Roman" w:hAnsi="Times New Roman" w:cs="Times New Roman"/>
          <w:sz w:val="28"/>
          <w:szCs w:val="28"/>
        </w:rPr>
      </w:pPr>
    </w:p>
    <w:p w:rsidR="0087585C" w:rsidRDefault="0087585C" w:rsidP="00DB0682">
      <w:pPr>
        <w:spacing w:after="0" w:line="240" w:lineRule="auto"/>
        <w:ind w:firstLine="708"/>
        <w:jc w:val="both"/>
        <w:rPr>
          <w:rFonts w:ascii="Times New Roman" w:hAnsi="Times New Roman" w:cs="Times New Roman"/>
          <w:sz w:val="28"/>
          <w:szCs w:val="28"/>
          <w:lang w:val="kk-KZ"/>
        </w:rPr>
      </w:pPr>
    </w:p>
    <w:p w:rsidR="0087585C" w:rsidRDefault="0087585C" w:rsidP="00DB0682">
      <w:pPr>
        <w:spacing w:after="0" w:line="240" w:lineRule="auto"/>
        <w:ind w:firstLine="708"/>
        <w:jc w:val="both"/>
        <w:rPr>
          <w:rFonts w:ascii="Times New Roman" w:hAnsi="Times New Roman" w:cs="Times New Roman"/>
          <w:sz w:val="28"/>
          <w:szCs w:val="28"/>
          <w:lang w:val="kk-KZ"/>
        </w:rPr>
      </w:pPr>
    </w:p>
    <w:p w:rsidR="00B74621" w:rsidRDefault="00920B44" w:rsidP="000D368A">
      <w:pPr>
        <w:shd w:val="clear" w:color="auto" w:fill="FFFFFF"/>
        <w:spacing w:after="0" w:line="240" w:lineRule="auto"/>
        <w:ind w:firstLine="708"/>
        <w:jc w:val="both"/>
        <w:outlineLvl w:val="2"/>
        <w:rPr>
          <w:rFonts w:ascii="Times New Roman" w:eastAsia="Times New Roman" w:hAnsi="Times New Roman" w:cs="Times New Roman"/>
          <w:bCs/>
          <w:color w:val="000000"/>
          <w:sz w:val="28"/>
          <w:szCs w:val="28"/>
          <w:lang w:eastAsia="ru-RU"/>
        </w:rPr>
      </w:pPr>
      <w:bookmarkStart w:id="1" w:name="i1956786"/>
      <w:r>
        <w:rPr>
          <w:rFonts w:ascii="Times New Roman" w:eastAsia="Times New Roman" w:hAnsi="Times New Roman" w:cs="Times New Roman"/>
          <w:bCs/>
          <w:color w:val="000000"/>
          <w:sz w:val="28"/>
          <w:szCs w:val="28"/>
          <w:lang w:val="kk-KZ" w:eastAsia="ru-RU"/>
        </w:rPr>
        <w:lastRenderedPageBreak/>
        <w:t>10.2</w:t>
      </w:r>
      <w:r w:rsidR="00B74621">
        <w:rPr>
          <w:rFonts w:ascii="Times New Roman" w:eastAsia="Times New Roman" w:hAnsi="Times New Roman" w:cs="Times New Roman"/>
          <w:bCs/>
          <w:color w:val="000000"/>
          <w:sz w:val="28"/>
          <w:szCs w:val="28"/>
          <w:lang w:val="kk-KZ" w:eastAsia="ru-RU"/>
        </w:rPr>
        <w:t xml:space="preserve"> </w:t>
      </w:r>
      <w:r w:rsidR="00B74621" w:rsidRPr="00B74621">
        <w:rPr>
          <w:rFonts w:ascii="Times New Roman" w:eastAsia="Times New Roman" w:hAnsi="Times New Roman" w:cs="Times New Roman"/>
          <w:bCs/>
          <w:color w:val="000000"/>
          <w:sz w:val="28"/>
          <w:szCs w:val="28"/>
          <w:lang w:eastAsia="ru-RU"/>
        </w:rPr>
        <w:t>РЕГЕНЕРАЦИЯ НЕЖЁСТКИХ ДОРОЖНЫХ ОДЕЖД</w:t>
      </w:r>
      <w:bookmarkEnd w:id="1"/>
      <w:r w:rsidR="000D368A" w:rsidRPr="000D368A">
        <w:rPr>
          <w:rFonts w:ascii="Times New Roman" w:eastAsia="Times New Roman" w:hAnsi="Times New Roman" w:cs="Times New Roman"/>
          <w:bCs/>
          <w:color w:val="000000"/>
          <w:sz w:val="28"/>
          <w:szCs w:val="28"/>
          <w:lang w:eastAsia="ru-RU"/>
        </w:rPr>
        <w:t xml:space="preserve"> </w:t>
      </w:r>
      <w:r w:rsidR="000D368A">
        <w:rPr>
          <w:rFonts w:ascii="Times New Roman" w:eastAsia="Times New Roman" w:hAnsi="Times New Roman" w:cs="Times New Roman"/>
          <w:bCs/>
          <w:color w:val="000000"/>
          <w:sz w:val="28"/>
          <w:szCs w:val="28"/>
          <w:lang w:eastAsia="ru-RU"/>
        </w:rPr>
        <w:t xml:space="preserve">И </w:t>
      </w:r>
      <w:r w:rsidR="000D368A" w:rsidRPr="00B74621">
        <w:rPr>
          <w:rFonts w:ascii="Times New Roman" w:eastAsia="Times New Roman" w:hAnsi="Times New Roman" w:cs="Times New Roman"/>
          <w:bCs/>
          <w:color w:val="000000"/>
          <w:sz w:val="28"/>
          <w:szCs w:val="28"/>
          <w:lang w:eastAsia="ru-RU"/>
        </w:rPr>
        <w:t xml:space="preserve">ПОКРЫТИЙ </w:t>
      </w:r>
    </w:p>
    <w:p w:rsidR="000D368A" w:rsidRDefault="000D368A" w:rsidP="000D368A">
      <w:pPr>
        <w:shd w:val="clear" w:color="auto" w:fill="FFFFFF"/>
        <w:spacing w:after="0" w:line="240" w:lineRule="auto"/>
        <w:ind w:firstLine="708"/>
        <w:jc w:val="both"/>
        <w:outlineLvl w:val="2"/>
        <w:rPr>
          <w:rFonts w:ascii="Times New Roman" w:eastAsia="Times New Roman" w:hAnsi="Times New Roman" w:cs="Times New Roman"/>
          <w:bCs/>
          <w:color w:val="000000"/>
          <w:sz w:val="28"/>
          <w:szCs w:val="28"/>
          <w:lang w:eastAsia="ru-RU"/>
        </w:rPr>
      </w:pPr>
    </w:p>
    <w:p w:rsidR="00215F31" w:rsidRPr="00215F31" w:rsidRDefault="00215F31" w:rsidP="000D368A">
      <w:pPr>
        <w:shd w:val="clear" w:color="auto" w:fill="FFFFFF"/>
        <w:spacing w:after="0" w:line="240" w:lineRule="auto"/>
        <w:ind w:firstLine="708"/>
        <w:jc w:val="both"/>
        <w:outlineLvl w:val="2"/>
        <w:rPr>
          <w:rFonts w:ascii="Times New Roman" w:eastAsia="Times New Roman" w:hAnsi="Times New Roman" w:cs="Times New Roman"/>
          <w:bCs/>
          <w:color w:val="000000"/>
          <w:sz w:val="28"/>
          <w:szCs w:val="28"/>
          <w:lang w:eastAsia="ru-RU"/>
        </w:rPr>
      </w:pPr>
      <w:r w:rsidRPr="00215F31">
        <w:rPr>
          <w:rFonts w:ascii="Times New Roman" w:hAnsi="Times New Roman" w:cs="Times New Roman"/>
          <w:sz w:val="28"/>
          <w:szCs w:val="28"/>
        </w:rPr>
        <w:t>Для проведения ремонтов требуются очень большие финансовые средства, а их, как правило, недостаточно, остро встает вопрос о внедрении инноваций для уменьшения стоимости ремонтов и капитальных ремонтов без потери качества при проведении этих работ.</w:t>
      </w:r>
    </w:p>
    <w:p w:rsidR="000D368A" w:rsidRDefault="000D368A" w:rsidP="000D368A">
      <w:pPr>
        <w:shd w:val="clear" w:color="auto" w:fill="FFFFFF"/>
        <w:spacing w:after="0" w:line="240" w:lineRule="auto"/>
        <w:ind w:firstLine="708"/>
        <w:jc w:val="both"/>
        <w:outlineLvl w:val="2"/>
        <w:rPr>
          <w:rFonts w:ascii="Times New Roman" w:hAnsi="Times New Roman" w:cs="Times New Roman"/>
          <w:sz w:val="28"/>
          <w:szCs w:val="28"/>
          <w:lang w:val="kk-KZ"/>
        </w:rPr>
      </w:pPr>
      <w:r w:rsidRPr="00215F31">
        <w:rPr>
          <w:rFonts w:ascii="Times New Roman" w:hAnsi="Times New Roman" w:cs="Times New Roman"/>
          <w:sz w:val="28"/>
          <w:szCs w:val="28"/>
        </w:rPr>
        <w:t xml:space="preserve">Для восстановления верхнего слоя асфальтобетонных покрытий все более широкое применение находит технология, основанная на </w:t>
      </w:r>
      <w:r w:rsidRPr="00215F31">
        <w:rPr>
          <w:rFonts w:ascii="Times New Roman" w:hAnsi="Times New Roman" w:cs="Times New Roman"/>
          <w:b/>
          <w:sz w:val="28"/>
          <w:szCs w:val="28"/>
        </w:rPr>
        <w:t>регенерации</w:t>
      </w:r>
      <w:r w:rsidRPr="00B74621">
        <w:rPr>
          <w:rFonts w:ascii="Times New Roman" w:hAnsi="Times New Roman" w:cs="Times New Roman"/>
          <w:sz w:val="28"/>
          <w:szCs w:val="28"/>
        </w:rPr>
        <w:t xml:space="preserve"> покрытий с помощью специальных машин.</w:t>
      </w:r>
      <w:r w:rsidRPr="00B74621">
        <w:rPr>
          <w:rFonts w:ascii="Times New Roman" w:hAnsi="Times New Roman" w:cs="Times New Roman"/>
          <w:sz w:val="28"/>
          <w:szCs w:val="28"/>
          <w:lang w:val="kk-KZ"/>
        </w:rPr>
        <w:t xml:space="preserve"> </w:t>
      </w:r>
    </w:p>
    <w:p w:rsidR="000D368A" w:rsidRPr="000D368A" w:rsidRDefault="000D368A" w:rsidP="000D368A">
      <w:pPr>
        <w:shd w:val="clear" w:color="auto" w:fill="FFFFFF"/>
        <w:spacing w:after="0" w:line="240" w:lineRule="auto"/>
        <w:ind w:firstLine="708"/>
        <w:jc w:val="both"/>
        <w:outlineLvl w:val="2"/>
        <w:rPr>
          <w:rFonts w:ascii="Times New Roman" w:eastAsia="Times New Roman" w:hAnsi="Times New Roman" w:cs="Times New Roman"/>
          <w:color w:val="000000"/>
          <w:sz w:val="28"/>
          <w:szCs w:val="28"/>
          <w:lang w:eastAsia="ru-RU"/>
        </w:rPr>
      </w:pPr>
      <w:r w:rsidRPr="00B74621">
        <w:rPr>
          <w:rFonts w:ascii="Times New Roman" w:eastAsia="Times New Roman" w:hAnsi="Times New Roman" w:cs="Times New Roman"/>
          <w:color w:val="000000"/>
          <w:sz w:val="28"/>
          <w:szCs w:val="28"/>
          <w:lang w:eastAsia="ru-RU"/>
        </w:rPr>
        <w:t>(</w:t>
      </w:r>
      <w:r w:rsidRPr="000D368A">
        <w:rPr>
          <w:rFonts w:ascii="Times New Roman" w:eastAsia="Times New Roman" w:hAnsi="Times New Roman" w:cs="Times New Roman"/>
          <w:b/>
          <w:i/>
          <w:color w:val="000000"/>
          <w:sz w:val="28"/>
          <w:szCs w:val="28"/>
          <w:lang w:eastAsia="ru-RU"/>
        </w:rPr>
        <w:t>Регенерация</w:t>
      </w:r>
      <w:r w:rsidRPr="00B74621">
        <w:rPr>
          <w:rFonts w:ascii="Times New Roman" w:eastAsia="Times New Roman" w:hAnsi="Times New Roman" w:cs="Times New Roman"/>
          <w:color w:val="000000"/>
          <w:sz w:val="28"/>
          <w:szCs w:val="28"/>
          <w:lang w:eastAsia="ru-RU"/>
        </w:rPr>
        <w:t xml:space="preserve"> – восстановление утерянных свойств материала; </w:t>
      </w:r>
      <w:r w:rsidRPr="000D368A">
        <w:rPr>
          <w:rFonts w:ascii="Times New Roman" w:eastAsia="Times New Roman" w:hAnsi="Times New Roman" w:cs="Times New Roman"/>
          <w:b/>
          <w:i/>
          <w:color w:val="000000"/>
          <w:sz w:val="28"/>
          <w:szCs w:val="28"/>
          <w:lang w:eastAsia="ru-RU"/>
        </w:rPr>
        <w:t>ресайклинг или рециклинг</w:t>
      </w:r>
      <w:r w:rsidRPr="000D368A">
        <w:rPr>
          <w:rFonts w:ascii="Times New Roman" w:eastAsia="Times New Roman" w:hAnsi="Times New Roman" w:cs="Times New Roman"/>
          <w:color w:val="000000"/>
          <w:sz w:val="28"/>
          <w:szCs w:val="28"/>
          <w:lang w:eastAsia="ru-RU"/>
        </w:rPr>
        <w:t xml:space="preserve"> – повторное использование материала).</w:t>
      </w:r>
    </w:p>
    <w:p w:rsidR="000D368A" w:rsidRPr="00215F31" w:rsidRDefault="000D368A" w:rsidP="00215F31">
      <w:pPr>
        <w:shd w:val="clear" w:color="auto" w:fill="FFFFFF"/>
        <w:spacing w:after="0" w:line="240" w:lineRule="auto"/>
        <w:ind w:firstLine="708"/>
        <w:jc w:val="both"/>
        <w:outlineLvl w:val="2"/>
        <w:rPr>
          <w:rFonts w:ascii="Times New Roman" w:hAnsi="Times New Roman" w:cs="Times New Roman"/>
          <w:sz w:val="28"/>
          <w:szCs w:val="28"/>
        </w:rPr>
      </w:pPr>
      <w:r w:rsidRPr="000D368A">
        <w:rPr>
          <w:rFonts w:ascii="Times New Roman" w:hAnsi="Times New Roman" w:cs="Times New Roman"/>
          <w:sz w:val="28"/>
          <w:szCs w:val="28"/>
        </w:rPr>
        <w:t xml:space="preserve">Существующие слои асфальтобетонных покрытий на дорогах являются ценным материалом, который можно и нужно использовать повторно. В случаях, когда несущая способность основания дорожной одежды сохранена, либо не соответствует нормативному значению менее чем в 1,5-2 раза, возможно проведение капитального ремонта с использованием регенерации асфальтобетонного </w:t>
      </w:r>
      <w:r w:rsidRPr="00215F31">
        <w:rPr>
          <w:rFonts w:ascii="Times New Roman" w:hAnsi="Times New Roman" w:cs="Times New Roman"/>
          <w:sz w:val="28"/>
          <w:szCs w:val="28"/>
        </w:rPr>
        <w:t>покрытия.</w:t>
      </w:r>
    </w:p>
    <w:p w:rsidR="00215F31" w:rsidRDefault="00215F31" w:rsidP="00215F31">
      <w:pPr>
        <w:shd w:val="clear" w:color="auto" w:fill="FFFFFF"/>
        <w:spacing w:after="0" w:line="240" w:lineRule="auto"/>
        <w:ind w:firstLine="708"/>
        <w:jc w:val="both"/>
        <w:outlineLvl w:val="2"/>
        <w:rPr>
          <w:rFonts w:ascii="Times New Roman" w:hAnsi="Times New Roman" w:cs="Times New Roman"/>
          <w:sz w:val="28"/>
          <w:szCs w:val="28"/>
        </w:rPr>
      </w:pPr>
      <w:r w:rsidRPr="00215F31">
        <w:rPr>
          <w:rFonts w:ascii="Times New Roman" w:hAnsi="Times New Roman" w:cs="Times New Roman"/>
          <w:sz w:val="28"/>
          <w:szCs w:val="28"/>
        </w:rPr>
        <w:t>Удешевление стоимости при использовании</w:t>
      </w:r>
      <w:r>
        <w:rPr>
          <w:rFonts w:ascii="Times New Roman" w:hAnsi="Times New Roman" w:cs="Times New Roman"/>
          <w:sz w:val="28"/>
          <w:szCs w:val="28"/>
        </w:rPr>
        <w:t xml:space="preserve"> </w:t>
      </w:r>
      <w:r w:rsidRPr="00215F31">
        <w:rPr>
          <w:rFonts w:ascii="Times New Roman" w:hAnsi="Times New Roman" w:cs="Times New Roman"/>
          <w:sz w:val="28"/>
          <w:szCs w:val="28"/>
        </w:rPr>
        <w:t>регенерации покрытия происходит без потери качества покрытия, за счет эффективного повторного использования материалов существующей дорожной одежды и внедрения энергосберегающих технологий ремонта дорожной одежды автомобильных дорог. Использование технологий ремонта с применением регенерации покрытия при обеспечении жизненного цикла дороги имеет ряд преимуществ:</w:t>
      </w:r>
    </w:p>
    <w:p w:rsidR="00215F31" w:rsidRDefault="00215F31" w:rsidP="00215F31">
      <w:pPr>
        <w:pStyle w:val="a3"/>
        <w:numPr>
          <w:ilvl w:val="0"/>
          <w:numId w:val="17"/>
        </w:numPr>
        <w:shd w:val="clear" w:color="auto" w:fill="FFFFFF"/>
        <w:spacing w:after="0" w:line="240" w:lineRule="auto"/>
        <w:ind w:left="1134" w:hanging="425"/>
        <w:jc w:val="both"/>
        <w:outlineLvl w:val="2"/>
        <w:rPr>
          <w:rFonts w:ascii="Times New Roman" w:hAnsi="Times New Roman" w:cs="Times New Roman"/>
          <w:sz w:val="28"/>
          <w:szCs w:val="28"/>
        </w:rPr>
      </w:pPr>
      <w:r w:rsidRPr="00215F31">
        <w:rPr>
          <w:rFonts w:ascii="Times New Roman" w:hAnsi="Times New Roman" w:cs="Times New Roman"/>
          <w:sz w:val="28"/>
          <w:szCs w:val="28"/>
        </w:rPr>
        <w:t>100% повторное использование дорожно</w:t>
      </w:r>
      <w:r>
        <w:rPr>
          <w:rFonts w:ascii="Times New Roman" w:hAnsi="Times New Roman" w:cs="Times New Roman"/>
          <w:sz w:val="28"/>
          <w:szCs w:val="28"/>
        </w:rPr>
        <w:t>-строительных</w:t>
      </w:r>
      <w:r w:rsidRPr="00215F31">
        <w:rPr>
          <w:rFonts w:ascii="Times New Roman" w:hAnsi="Times New Roman" w:cs="Times New Roman"/>
          <w:sz w:val="28"/>
          <w:szCs w:val="28"/>
        </w:rPr>
        <w:t xml:space="preserve"> материалов, с минимальным применением новых. </w:t>
      </w:r>
    </w:p>
    <w:p w:rsidR="00215F31" w:rsidRDefault="00215F31" w:rsidP="00215F31">
      <w:pPr>
        <w:pStyle w:val="a3"/>
        <w:numPr>
          <w:ilvl w:val="0"/>
          <w:numId w:val="17"/>
        </w:numPr>
        <w:shd w:val="clear" w:color="auto" w:fill="FFFFFF"/>
        <w:spacing w:after="0" w:line="240" w:lineRule="auto"/>
        <w:ind w:left="1134" w:hanging="425"/>
        <w:jc w:val="both"/>
        <w:outlineLvl w:val="2"/>
        <w:rPr>
          <w:rFonts w:ascii="Times New Roman" w:hAnsi="Times New Roman" w:cs="Times New Roman"/>
          <w:sz w:val="28"/>
          <w:szCs w:val="28"/>
        </w:rPr>
      </w:pPr>
      <w:r w:rsidRPr="00215F31">
        <w:rPr>
          <w:rFonts w:ascii="Times New Roman" w:hAnsi="Times New Roman" w:cs="Times New Roman"/>
          <w:sz w:val="28"/>
          <w:szCs w:val="28"/>
        </w:rPr>
        <w:t xml:space="preserve">Обеспечение качества покрытия, не уступающее по показателям дорожной одежде, выполненной по традиционной технологии. </w:t>
      </w:r>
    </w:p>
    <w:p w:rsidR="00215F31" w:rsidRPr="00215F31" w:rsidRDefault="00215F31" w:rsidP="00215F31">
      <w:pPr>
        <w:pStyle w:val="a3"/>
        <w:numPr>
          <w:ilvl w:val="0"/>
          <w:numId w:val="17"/>
        </w:numPr>
        <w:shd w:val="clear" w:color="auto" w:fill="FFFFFF"/>
        <w:spacing w:after="0" w:line="240" w:lineRule="auto"/>
        <w:ind w:left="1134" w:hanging="425"/>
        <w:jc w:val="both"/>
        <w:outlineLvl w:val="2"/>
        <w:rPr>
          <w:rFonts w:ascii="Times New Roman" w:hAnsi="Times New Roman" w:cs="Times New Roman"/>
          <w:sz w:val="28"/>
          <w:szCs w:val="28"/>
        </w:rPr>
      </w:pPr>
      <w:r w:rsidRPr="00215F31">
        <w:rPr>
          <w:rFonts w:ascii="Times New Roman" w:hAnsi="Times New Roman" w:cs="Times New Roman"/>
          <w:sz w:val="28"/>
          <w:szCs w:val="28"/>
        </w:rPr>
        <w:t>Удешевление стоимости ремонтов почти в два раза, по сравнению с традиционной технологией.</w:t>
      </w:r>
    </w:p>
    <w:p w:rsidR="00215F31" w:rsidRDefault="00920B44" w:rsidP="00920B44">
      <w:pPr>
        <w:spacing w:after="0" w:line="240" w:lineRule="auto"/>
        <w:jc w:val="center"/>
        <w:rPr>
          <w:rFonts w:ascii="Times New Roman" w:hAnsi="Times New Roman" w:cs="Times New Roman"/>
          <w:sz w:val="28"/>
          <w:szCs w:val="28"/>
        </w:rPr>
      </w:pPr>
      <w:r>
        <w:rPr>
          <w:noProof/>
          <w:lang w:eastAsia="ru-RU"/>
        </w:rPr>
        <w:lastRenderedPageBreak/>
        <w:drawing>
          <wp:inline distT="0" distB="0" distL="0" distR="0" wp14:anchorId="180A82CC" wp14:editId="49BD5A8A">
            <wp:extent cx="6120130" cy="352869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3528695"/>
                    </a:xfrm>
                    <a:prstGeom prst="rect">
                      <a:avLst/>
                    </a:prstGeom>
                  </pic:spPr>
                </pic:pic>
              </a:graphicData>
            </a:graphic>
          </wp:inline>
        </w:drawing>
      </w:r>
    </w:p>
    <w:p w:rsidR="008E7310" w:rsidRDefault="008E7310" w:rsidP="008E7310">
      <w:pPr>
        <w:spacing w:after="0" w:line="240" w:lineRule="auto"/>
        <w:ind w:firstLine="708"/>
        <w:jc w:val="both"/>
        <w:rPr>
          <w:rFonts w:ascii="Times New Roman" w:hAnsi="Times New Roman" w:cs="Times New Roman"/>
          <w:sz w:val="28"/>
          <w:szCs w:val="28"/>
        </w:rPr>
      </w:pPr>
      <w:r w:rsidRPr="008E7310">
        <w:rPr>
          <w:rFonts w:ascii="Times New Roman" w:hAnsi="Times New Roman" w:cs="Times New Roman"/>
          <w:sz w:val="28"/>
          <w:szCs w:val="28"/>
        </w:rPr>
        <w:t>Методы регенерации</w:t>
      </w:r>
      <w:r>
        <w:rPr>
          <w:rFonts w:ascii="Times New Roman" w:hAnsi="Times New Roman" w:cs="Times New Roman"/>
          <w:sz w:val="28"/>
          <w:szCs w:val="28"/>
        </w:rPr>
        <w:t>:</w:t>
      </w:r>
    </w:p>
    <w:p w:rsidR="000D368A" w:rsidRPr="008E7310" w:rsidRDefault="008E7310" w:rsidP="00CB6162">
      <w:pPr>
        <w:numPr>
          <w:ilvl w:val="0"/>
          <w:numId w:val="15"/>
        </w:numPr>
        <w:spacing w:after="0" w:line="240" w:lineRule="auto"/>
        <w:ind w:left="1134"/>
        <w:jc w:val="both"/>
        <w:rPr>
          <w:rFonts w:ascii="Times New Roman" w:hAnsi="Times New Roman" w:cs="Times New Roman"/>
          <w:sz w:val="28"/>
          <w:szCs w:val="28"/>
          <w:lang w:val="kk-KZ"/>
        </w:rPr>
      </w:pPr>
      <w:r w:rsidRPr="008E7310">
        <w:rPr>
          <w:rFonts w:ascii="Times New Roman" w:hAnsi="Times New Roman" w:cs="Times New Roman"/>
          <w:b/>
          <w:i/>
          <w:sz w:val="28"/>
          <w:szCs w:val="28"/>
          <w:lang w:val="kk-KZ"/>
        </w:rPr>
        <w:t>горячий способ регенерации</w:t>
      </w:r>
      <w:r w:rsidR="000D368A" w:rsidRPr="008E7310">
        <w:rPr>
          <w:rFonts w:ascii="Times New Roman" w:hAnsi="Times New Roman" w:cs="Times New Roman"/>
          <w:sz w:val="28"/>
          <w:szCs w:val="28"/>
          <w:lang w:val="kk-KZ"/>
        </w:rPr>
        <w:t xml:space="preserve"> – </w:t>
      </w:r>
      <w:r w:rsidRPr="008E7310">
        <w:rPr>
          <w:rFonts w:ascii="Times New Roman" w:hAnsi="Times New Roman" w:cs="Times New Roman"/>
          <w:sz w:val="28"/>
          <w:szCs w:val="28"/>
        </w:rPr>
        <w:t>разогрев покрытия, рыхление (фрезерование) его на глубину 2-5 см, улучшить качество, планирование разрыхленной смеси</w:t>
      </w:r>
      <w:r w:rsidR="00594034">
        <w:rPr>
          <w:rFonts w:ascii="Times New Roman" w:hAnsi="Times New Roman" w:cs="Times New Roman"/>
          <w:sz w:val="28"/>
          <w:szCs w:val="28"/>
        </w:rPr>
        <w:t>,</w:t>
      </w:r>
      <w:r w:rsidRPr="008E7310">
        <w:rPr>
          <w:rFonts w:ascii="Times New Roman" w:hAnsi="Times New Roman" w:cs="Times New Roman"/>
          <w:sz w:val="28"/>
          <w:szCs w:val="28"/>
        </w:rPr>
        <w:t xml:space="preserve"> уплотнение</w:t>
      </w:r>
      <w:r w:rsidR="00594034">
        <w:rPr>
          <w:rFonts w:ascii="Times New Roman" w:hAnsi="Times New Roman" w:cs="Times New Roman"/>
          <w:sz w:val="28"/>
          <w:szCs w:val="28"/>
        </w:rPr>
        <w:t>.</w:t>
      </w:r>
      <w:r w:rsidRPr="008E7310">
        <w:rPr>
          <w:rFonts w:ascii="Times New Roman" w:hAnsi="Times New Roman" w:cs="Times New Roman"/>
          <w:sz w:val="28"/>
          <w:szCs w:val="28"/>
        </w:rPr>
        <w:t xml:space="preserve"> </w:t>
      </w:r>
      <w:r w:rsidRPr="008E7310">
        <w:rPr>
          <w:rFonts w:ascii="Times New Roman" w:hAnsi="Times New Roman" w:cs="Times New Roman"/>
          <w:sz w:val="28"/>
          <w:szCs w:val="28"/>
          <w:lang w:val="kk-KZ"/>
        </w:rPr>
        <w:t>Операции выполняются по дороге</w:t>
      </w:r>
      <w:r w:rsidR="000D368A" w:rsidRPr="008E7310">
        <w:rPr>
          <w:rFonts w:ascii="Times New Roman" w:hAnsi="Times New Roman" w:cs="Times New Roman"/>
          <w:sz w:val="28"/>
          <w:szCs w:val="28"/>
          <w:lang w:val="kk-KZ"/>
        </w:rPr>
        <w:t>;</w:t>
      </w:r>
    </w:p>
    <w:p w:rsidR="000D368A" w:rsidRPr="00CB6162" w:rsidRDefault="00CB6162" w:rsidP="00CB6162">
      <w:pPr>
        <w:numPr>
          <w:ilvl w:val="0"/>
          <w:numId w:val="15"/>
        </w:numPr>
        <w:spacing w:after="0" w:line="240" w:lineRule="auto"/>
        <w:ind w:left="1134"/>
        <w:jc w:val="both"/>
        <w:rPr>
          <w:rFonts w:ascii="Times New Roman" w:hAnsi="Times New Roman" w:cs="Times New Roman"/>
          <w:sz w:val="28"/>
          <w:szCs w:val="28"/>
          <w:lang w:val="kk-KZ"/>
        </w:rPr>
      </w:pPr>
      <w:r w:rsidRPr="00CB6162">
        <w:rPr>
          <w:rFonts w:ascii="Times New Roman" w:hAnsi="Times New Roman" w:cs="Times New Roman"/>
          <w:b/>
          <w:i/>
          <w:sz w:val="28"/>
          <w:szCs w:val="28"/>
          <w:lang w:val="kk-KZ"/>
        </w:rPr>
        <w:t>холодный способ регенерации</w:t>
      </w:r>
      <w:r w:rsidR="000D368A" w:rsidRPr="00CB6162">
        <w:rPr>
          <w:rFonts w:ascii="Times New Roman" w:hAnsi="Times New Roman" w:cs="Times New Roman"/>
          <w:b/>
          <w:i/>
          <w:sz w:val="28"/>
          <w:szCs w:val="28"/>
          <w:lang w:val="kk-KZ"/>
        </w:rPr>
        <w:t xml:space="preserve"> – </w:t>
      </w:r>
      <w:r w:rsidRPr="00CB6162">
        <w:rPr>
          <w:rFonts w:ascii="Times New Roman" w:hAnsi="Times New Roman" w:cs="Times New Roman"/>
          <w:color w:val="000000"/>
          <w:sz w:val="28"/>
          <w:szCs w:val="28"/>
        </w:rPr>
        <w:t>снятие и размельчение материала слоев асфальтобетонного или цементобетонного покрытия, их обработку органическим или минеральным вяжущим с добавлением или без добавления новых минеральных материалов, укладку и уплотнение. </w:t>
      </w:r>
      <w:r w:rsidRPr="00CB6162">
        <w:rPr>
          <w:rFonts w:ascii="Times New Roman" w:hAnsi="Times New Roman" w:cs="Times New Roman"/>
          <w:sz w:val="28"/>
          <w:szCs w:val="28"/>
          <w:lang w:val="kk-KZ"/>
        </w:rPr>
        <w:t xml:space="preserve"> Операции выполняются по дороге</w:t>
      </w:r>
      <w:r w:rsidR="000D368A" w:rsidRPr="00CB6162">
        <w:rPr>
          <w:rFonts w:ascii="Times New Roman" w:hAnsi="Times New Roman" w:cs="Times New Roman"/>
          <w:sz w:val="28"/>
          <w:szCs w:val="28"/>
          <w:lang w:val="kk-KZ"/>
        </w:rPr>
        <w:t>;</w:t>
      </w:r>
    </w:p>
    <w:p w:rsidR="001F5FBF" w:rsidRPr="001F5FBF" w:rsidRDefault="001F5FBF" w:rsidP="001F5FBF">
      <w:pPr>
        <w:numPr>
          <w:ilvl w:val="0"/>
          <w:numId w:val="15"/>
        </w:numPr>
        <w:spacing w:after="0" w:line="240" w:lineRule="auto"/>
        <w:ind w:left="1134" w:hanging="283"/>
        <w:jc w:val="both"/>
        <w:rPr>
          <w:rFonts w:ascii="Times New Roman" w:eastAsia="Times New Roman" w:hAnsi="Times New Roman" w:cs="Times New Roman"/>
          <w:b/>
          <w:bCs/>
          <w:color w:val="000000"/>
          <w:sz w:val="28"/>
          <w:szCs w:val="28"/>
          <w:lang w:val="kk-KZ" w:eastAsia="ru-RU"/>
        </w:rPr>
      </w:pPr>
      <w:r w:rsidRPr="001F5FBF">
        <w:rPr>
          <w:rFonts w:ascii="Times New Roman" w:hAnsi="Times New Roman" w:cs="Times New Roman"/>
          <w:b/>
          <w:bCs/>
          <w:i/>
          <w:color w:val="000000"/>
          <w:sz w:val="28"/>
          <w:szCs w:val="28"/>
          <w:lang w:val="kk-KZ"/>
        </w:rPr>
        <w:t>комбинированные способы регенерации</w:t>
      </w:r>
      <w:r w:rsidR="000D368A" w:rsidRPr="001F5FBF">
        <w:rPr>
          <w:rFonts w:ascii="Times New Roman" w:hAnsi="Times New Roman" w:cs="Times New Roman"/>
          <w:b/>
          <w:bCs/>
          <w:i/>
          <w:iCs/>
          <w:sz w:val="28"/>
          <w:szCs w:val="28"/>
          <w:lang w:val="kk-KZ"/>
        </w:rPr>
        <w:t xml:space="preserve"> – </w:t>
      </w:r>
      <w:r w:rsidRPr="001F5FBF">
        <w:rPr>
          <w:rFonts w:ascii="Times New Roman" w:hAnsi="Times New Roman" w:cs="Times New Roman"/>
          <w:color w:val="000000"/>
          <w:sz w:val="28"/>
          <w:szCs w:val="28"/>
        </w:rPr>
        <w:t>асфальтобетон старого покрытия снимается горячей или холодной фрезой, отправляется на стационарный асфальтобетонный завод, где он перерабатывается горячим способом с добавлением к старому асфальтобетону битума и около 60 % новых материалов. Полученная смесь в горячем состоянии укладывается в покрытие на той дороге, где была получена старая смесь, или на другой дороге.</w:t>
      </w:r>
    </w:p>
    <w:p w:rsidR="001F5FBF" w:rsidRDefault="00594034" w:rsidP="00594034">
      <w:pPr>
        <w:spacing w:after="0" w:line="240" w:lineRule="auto"/>
        <w:jc w:val="center"/>
        <w:rPr>
          <w:rFonts w:ascii="Times New Roman" w:eastAsia="Times New Roman" w:hAnsi="Times New Roman" w:cs="Times New Roman"/>
          <w:b/>
          <w:bCs/>
          <w:color w:val="000000"/>
          <w:sz w:val="27"/>
          <w:szCs w:val="27"/>
          <w:lang w:val="kk-KZ" w:eastAsia="ru-RU"/>
        </w:rPr>
      </w:pPr>
      <w:r w:rsidRPr="00594034">
        <w:rPr>
          <w:noProof/>
          <w:lang w:eastAsia="ru-RU"/>
        </w:rPr>
        <w:t xml:space="preserve"> </w:t>
      </w:r>
    </w:p>
    <w:p w:rsidR="001F5FBF" w:rsidRDefault="001F5FBF" w:rsidP="001F5FBF">
      <w:pPr>
        <w:spacing w:after="0" w:line="240" w:lineRule="auto"/>
        <w:jc w:val="both"/>
        <w:rPr>
          <w:rFonts w:ascii="Times New Roman" w:eastAsia="Times New Roman" w:hAnsi="Times New Roman" w:cs="Times New Roman"/>
          <w:b/>
          <w:bCs/>
          <w:color w:val="000000"/>
          <w:sz w:val="27"/>
          <w:szCs w:val="27"/>
          <w:lang w:val="kk-KZ" w:eastAsia="ru-RU"/>
        </w:rPr>
      </w:pPr>
    </w:p>
    <w:p w:rsidR="00B74621" w:rsidRPr="00920B44" w:rsidRDefault="00920B44" w:rsidP="001F5FBF">
      <w:pPr>
        <w:spacing w:after="0" w:line="240" w:lineRule="auto"/>
        <w:ind w:firstLine="708"/>
        <w:jc w:val="both"/>
        <w:rPr>
          <w:rFonts w:ascii="Times New Roman" w:eastAsia="Times New Roman" w:hAnsi="Times New Roman" w:cs="Times New Roman"/>
          <w:bCs/>
          <w:color w:val="000000"/>
          <w:sz w:val="28"/>
          <w:szCs w:val="28"/>
          <w:lang w:val="kk-KZ" w:eastAsia="ru-RU"/>
        </w:rPr>
      </w:pPr>
      <w:r w:rsidRPr="00920B44">
        <w:rPr>
          <w:rFonts w:ascii="Times New Roman" w:eastAsia="Times New Roman" w:hAnsi="Times New Roman" w:cs="Times New Roman"/>
          <w:bCs/>
          <w:color w:val="000000"/>
          <w:sz w:val="28"/>
          <w:szCs w:val="28"/>
          <w:lang w:val="kk-KZ" w:eastAsia="ru-RU"/>
        </w:rPr>
        <w:t xml:space="preserve">10.3 </w:t>
      </w:r>
      <w:r w:rsidRPr="00920B44">
        <w:rPr>
          <w:rFonts w:ascii="Times New Roman" w:eastAsia="Times New Roman" w:hAnsi="Times New Roman" w:cs="Times New Roman"/>
          <w:bCs/>
          <w:color w:val="000000"/>
          <w:sz w:val="28"/>
          <w:szCs w:val="28"/>
          <w:lang w:eastAsia="ru-RU"/>
        </w:rPr>
        <w:t>МЕТОДЫ ГОРЯЧЕЙ РЕГЕНЕРАЦИИ НА МЕСТЕ, НА ДОРОГЕ И МЕТОДЫ ГОРЯЧЕГО РЕСАЙКЛИНГА</w:t>
      </w:r>
    </w:p>
    <w:p w:rsidR="00B74621" w:rsidRDefault="00B74621" w:rsidP="00B74621">
      <w:pPr>
        <w:spacing w:after="0" w:line="240" w:lineRule="auto"/>
        <w:ind w:firstLine="709"/>
        <w:jc w:val="both"/>
        <w:rPr>
          <w:rFonts w:ascii="Times New Roman" w:eastAsia="Times New Roman" w:hAnsi="Times New Roman" w:cs="Times New Roman"/>
          <w:b/>
          <w:bCs/>
          <w:color w:val="000000"/>
          <w:sz w:val="27"/>
          <w:szCs w:val="27"/>
          <w:lang w:val="kk-KZ" w:eastAsia="ru-RU"/>
        </w:rPr>
      </w:pPr>
    </w:p>
    <w:p w:rsidR="00215F31" w:rsidRDefault="00215F31" w:rsidP="00B74621">
      <w:pPr>
        <w:spacing w:after="0" w:line="240" w:lineRule="auto"/>
        <w:ind w:firstLine="709"/>
        <w:jc w:val="both"/>
        <w:rPr>
          <w:rFonts w:ascii="Times New Roman" w:hAnsi="Times New Roman" w:cs="Times New Roman"/>
          <w:sz w:val="28"/>
          <w:szCs w:val="28"/>
        </w:rPr>
      </w:pPr>
      <w:r w:rsidRPr="00215F31">
        <w:rPr>
          <w:rFonts w:ascii="Times New Roman" w:hAnsi="Times New Roman" w:cs="Times New Roman"/>
          <w:sz w:val="28"/>
          <w:szCs w:val="28"/>
        </w:rPr>
        <w:t xml:space="preserve">На участках, где несущая способность основания достаточна, а капитальный ремонт необходим по условиям неудовлетворительного состояния покрытия, возможно применение вариантов ремонта, в частности с использованием горячей регенерации, существующих слоев покрытия, которые экономически эффективнее в два раза, чем с заменой существующих слоев основания. </w:t>
      </w:r>
    </w:p>
    <w:p w:rsidR="00215F31" w:rsidRPr="00215F31" w:rsidRDefault="00215F31" w:rsidP="00B74621">
      <w:pPr>
        <w:spacing w:after="0" w:line="240" w:lineRule="auto"/>
        <w:ind w:firstLine="709"/>
        <w:jc w:val="both"/>
        <w:rPr>
          <w:rFonts w:ascii="Times New Roman" w:eastAsia="Times New Roman" w:hAnsi="Times New Roman" w:cs="Times New Roman"/>
          <w:b/>
          <w:bCs/>
          <w:color w:val="000000"/>
          <w:sz w:val="28"/>
          <w:szCs w:val="28"/>
          <w:lang w:val="kk-KZ" w:eastAsia="ru-RU"/>
        </w:rPr>
      </w:pPr>
      <w:r w:rsidRPr="00215F31">
        <w:rPr>
          <w:rFonts w:ascii="Times New Roman" w:hAnsi="Times New Roman" w:cs="Times New Roman"/>
          <w:sz w:val="28"/>
          <w:szCs w:val="28"/>
        </w:rPr>
        <w:lastRenderedPageBreak/>
        <w:t>Наиболее эффективно применение методов ремонта с использованием горячей регенерации покрытия при обеспечении жизненного цикла дороги. В этом случае продолжительность жизненного цикла можно увеличить в два раза.</w:t>
      </w:r>
      <w:r>
        <w:rPr>
          <w:rFonts w:ascii="Times New Roman" w:hAnsi="Times New Roman" w:cs="Times New Roman"/>
          <w:sz w:val="28"/>
          <w:szCs w:val="28"/>
        </w:rPr>
        <w:t xml:space="preserve"> </w:t>
      </w:r>
      <w:r w:rsidRPr="00215F31">
        <w:rPr>
          <w:rFonts w:ascii="Times New Roman" w:hAnsi="Times New Roman" w:cs="Times New Roman"/>
          <w:sz w:val="28"/>
          <w:szCs w:val="28"/>
        </w:rPr>
        <w:t>А затраты на ремонт дорожной одежды за время жизненного цикла дороги сокращаются в два раза по сравнению с традиционными способами. Кроме того, при проведении горячей регенерации ликвидируются все дефекты на проезжей части покрытия: трещины, выбоины, колея, шелушение, сетка трещин, выкрашивание, происходит увеличение модуля упругости.</w:t>
      </w:r>
    </w:p>
    <w:p w:rsidR="00B74621" w:rsidRPr="00B74621" w:rsidRDefault="00B74621" w:rsidP="00B74621">
      <w:pPr>
        <w:spacing w:after="0" w:line="240" w:lineRule="auto"/>
        <w:ind w:firstLine="708"/>
        <w:jc w:val="both"/>
        <w:rPr>
          <w:rFonts w:ascii="Times New Roman" w:hAnsi="Times New Roman" w:cs="Times New Roman"/>
          <w:sz w:val="28"/>
          <w:szCs w:val="28"/>
          <w:lang w:val="kk-KZ"/>
        </w:rPr>
      </w:pPr>
      <w:r w:rsidRPr="00B74621">
        <w:rPr>
          <w:rFonts w:ascii="Times New Roman" w:hAnsi="Times New Roman" w:cs="Times New Roman"/>
          <w:sz w:val="28"/>
          <w:szCs w:val="28"/>
        </w:rPr>
        <w:t>Ремонтные работы начинают с заделки выбоин методами ямочного ремонта с использованием холодного фрезерования покрытия. Фрезерование выполняется при помощи машин для холодного фрезерования.</w:t>
      </w:r>
    </w:p>
    <w:p w:rsidR="00B74621" w:rsidRDefault="00B74621" w:rsidP="00B74621">
      <w:pPr>
        <w:spacing w:after="0" w:line="240" w:lineRule="auto"/>
        <w:ind w:firstLine="708"/>
        <w:jc w:val="both"/>
        <w:rPr>
          <w:rFonts w:ascii="Times New Roman" w:eastAsia="Times New Roman" w:hAnsi="Times New Roman" w:cs="Times New Roman"/>
          <w:color w:val="000000"/>
          <w:sz w:val="28"/>
          <w:szCs w:val="28"/>
          <w:lang w:val="kk-KZ" w:eastAsia="ru-RU"/>
        </w:rPr>
      </w:pPr>
    </w:p>
    <w:p w:rsidR="00B74621" w:rsidRDefault="00B74621" w:rsidP="00B7462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B74621">
        <w:rPr>
          <w:rFonts w:ascii="Times New Roman" w:eastAsia="Times New Roman" w:hAnsi="Times New Roman" w:cs="Times New Roman"/>
          <w:sz w:val="28"/>
          <w:szCs w:val="28"/>
          <w:lang w:eastAsia="ru-RU"/>
        </w:rPr>
        <w:t xml:space="preserve">Регенерацию выполняют различными способами </w:t>
      </w:r>
      <w:r w:rsidRPr="00B74621">
        <w:rPr>
          <w:rFonts w:ascii="Times New Roman" w:eastAsia="Times New Roman" w:hAnsi="Times New Roman" w:cs="Times New Roman"/>
          <w:b/>
          <w:i/>
          <w:sz w:val="28"/>
          <w:szCs w:val="28"/>
          <w:lang w:eastAsia="ru-RU"/>
        </w:rPr>
        <w:t>термопрофилирования</w:t>
      </w:r>
      <w:r w:rsidRPr="00B74621">
        <w:rPr>
          <w:rFonts w:ascii="Times New Roman" w:eastAsia="Times New Roman" w:hAnsi="Times New Roman" w:cs="Times New Roman"/>
          <w:sz w:val="28"/>
          <w:szCs w:val="28"/>
          <w:lang w:eastAsia="ru-RU"/>
        </w:rPr>
        <w:t xml:space="preserve">, основными операциями которых являются: </w:t>
      </w:r>
    </w:p>
    <w:p w:rsidR="00B74621" w:rsidRPr="00B74621" w:rsidRDefault="00B74621" w:rsidP="00B74621">
      <w:pPr>
        <w:pStyle w:val="a3"/>
        <w:widowControl w:val="0"/>
        <w:numPr>
          <w:ilvl w:val="0"/>
          <w:numId w:val="5"/>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разогрев покрытия; </w:t>
      </w:r>
    </w:p>
    <w:p w:rsidR="00B74621" w:rsidRPr="00B74621" w:rsidRDefault="00B74621" w:rsidP="00B74621">
      <w:pPr>
        <w:pStyle w:val="a3"/>
        <w:widowControl w:val="0"/>
        <w:numPr>
          <w:ilvl w:val="0"/>
          <w:numId w:val="5"/>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рыхление (фрезерование) его на глубину 2-5 см; </w:t>
      </w:r>
    </w:p>
    <w:p w:rsidR="00B74621" w:rsidRPr="00B74621" w:rsidRDefault="00B74621" w:rsidP="00B74621">
      <w:pPr>
        <w:pStyle w:val="a3"/>
        <w:widowControl w:val="0"/>
        <w:numPr>
          <w:ilvl w:val="0"/>
          <w:numId w:val="5"/>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планирование разрыхленной смеси; </w:t>
      </w:r>
    </w:p>
    <w:p w:rsidR="00B74621" w:rsidRPr="00CB5D5D" w:rsidRDefault="00B74621" w:rsidP="00B74621">
      <w:pPr>
        <w:pStyle w:val="a3"/>
        <w:widowControl w:val="0"/>
        <w:numPr>
          <w:ilvl w:val="0"/>
          <w:numId w:val="5"/>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sz w:val="28"/>
          <w:szCs w:val="28"/>
          <w:lang w:eastAsia="ru-RU"/>
        </w:rPr>
        <w:t xml:space="preserve">уплотнение. </w:t>
      </w:r>
    </w:p>
    <w:p w:rsidR="00B74621" w:rsidRPr="00CB5D5D" w:rsidRDefault="00B74621" w:rsidP="00B7462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CB5D5D">
        <w:rPr>
          <w:rFonts w:ascii="Times New Roman" w:eastAsia="Times New Roman" w:hAnsi="Times New Roman" w:cs="Times New Roman"/>
          <w:sz w:val="28"/>
          <w:szCs w:val="28"/>
          <w:lang w:eastAsia="ru-RU"/>
        </w:rPr>
        <w:t>Способы термопрофилирования имеют разновидности:</w:t>
      </w:r>
    </w:p>
    <w:p w:rsidR="00B74621" w:rsidRPr="00B74621" w:rsidRDefault="00B74621" w:rsidP="00B74621">
      <w:pPr>
        <w:pStyle w:val="a3"/>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термопланирование; </w:t>
      </w:r>
    </w:p>
    <w:p w:rsidR="00B74621" w:rsidRPr="00B74621" w:rsidRDefault="00B74621" w:rsidP="00B74621">
      <w:pPr>
        <w:pStyle w:val="a3"/>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термогомогенизация; </w:t>
      </w:r>
    </w:p>
    <w:p w:rsidR="00B74621" w:rsidRPr="00B74621" w:rsidRDefault="00B74621" w:rsidP="00B74621">
      <w:pPr>
        <w:pStyle w:val="a3"/>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термоукладка; </w:t>
      </w:r>
    </w:p>
    <w:p w:rsidR="00B74621" w:rsidRPr="00B74621" w:rsidRDefault="00B74621" w:rsidP="00B74621">
      <w:pPr>
        <w:pStyle w:val="a3"/>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 xml:space="preserve">термосмешение; </w:t>
      </w:r>
    </w:p>
    <w:p w:rsidR="00B74621" w:rsidRPr="00CB5D5D" w:rsidRDefault="00B74621" w:rsidP="00B74621">
      <w:pPr>
        <w:pStyle w:val="a3"/>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74621">
        <w:rPr>
          <w:rFonts w:ascii="Times New Roman" w:eastAsia="Times New Roman" w:hAnsi="Times New Roman" w:cs="Times New Roman"/>
          <w:sz w:val="28"/>
          <w:szCs w:val="28"/>
          <w:lang w:eastAsia="ru-RU"/>
        </w:rPr>
        <w:t>термопластификация.</w:t>
      </w:r>
    </w:p>
    <w:p w:rsidR="00FA666F" w:rsidRDefault="00FA666F" w:rsidP="00FA666F">
      <w:pPr>
        <w:widowControl w:val="0"/>
        <w:shd w:val="clear" w:color="auto" w:fill="FFFFFF"/>
        <w:autoSpaceDE w:val="0"/>
        <w:autoSpaceDN w:val="0"/>
        <w:adjustRightInd w:val="0"/>
        <w:spacing w:after="0" w:line="240" w:lineRule="auto"/>
        <w:rPr>
          <w:rFonts w:ascii="Times New Roman" w:eastAsia="Times New Roman" w:hAnsi="Times New Roman" w:cs="Times New Roman"/>
          <w:iCs/>
          <w:sz w:val="28"/>
          <w:szCs w:val="28"/>
          <w:lang w:eastAsia="ru-RU"/>
        </w:rPr>
      </w:pPr>
      <w:r>
        <w:rPr>
          <w:rFonts w:ascii="Times New Roman" w:eastAsia="Times New Roman" w:hAnsi="Times New Roman" w:cs="Times New Roman"/>
          <w:iCs/>
          <w:noProof/>
          <w:sz w:val="28"/>
          <w:szCs w:val="28"/>
          <w:lang w:eastAsia="ru-RU"/>
        </w:rPr>
        <w:drawing>
          <wp:inline distT="0" distB="0" distL="0" distR="0">
            <wp:extent cx="5819775" cy="212407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9775" cy="2124075"/>
                    </a:xfrm>
                    <a:prstGeom prst="rect">
                      <a:avLst/>
                    </a:prstGeom>
                    <a:noFill/>
                    <a:ln>
                      <a:noFill/>
                    </a:ln>
                  </pic:spPr>
                </pic:pic>
              </a:graphicData>
            </a:graphic>
          </wp:inline>
        </w:drawing>
      </w:r>
    </w:p>
    <w:p w:rsidR="00FA666F" w:rsidRDefault="00FA666F" w:rsidP="00FA666F">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p>
    <w:p w:rsidR="00FA666F" w:rsidRDefault="00FA666F" w:rsidP="00FA666F">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FA666F">
        <w:rPr>
          <w:rFonts w:ascii="Times New Roman" w:eastAsia="Times New Roman" w:hAnsi="Times New Roman" w:cs="Times New Roman"/>
          <w:iCs/>
          <w:sz w:val="28"/>
          <w:szCs w:val="28"/>
          <w:lang w:eastAsia="ru-RU"/>
        </w:rPr>
        <w:t>Первые два метода на автомобильных дорогах практически не применяются.</w:t>
      </w:r>
    </w:p>
    <w:p w:rsidR="00FA666F" w:rsidRPr="00FA666F" w:rsidRDefault="00FA666F" w:rsidP="00FA666F">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FA666F">
        <w:rPr>
          <w:rFonts w:ascii="Times New Roman" w:eastAsia="Times New Roman" w:hAnsi="Times New Roman" w:cs="Times New Roman"/>
          <w:iCs/>
          <w:sz w:val="28"/>
          <w:szCs w:val="28"/>
          <w:lang w:eastAsia="ru-RU"/>
        </w:rPr>
        <w:t xml:space="preserve">В любом способе горячей регенерации одной из основных операций является разогрев старого асфальтобетонного покрытия. Задача состоит в том, чтобы плавно разогреть обрабатываемый слой асфальтобетона до температуры его переработки и при этом не перегреть вяжущее, которое при высокой температуре ухудшает свои свойства за счёт испарения лёгких фракций и выгорает, если нагрев превышает температуру вспышки вяжущего, равную 180-220°С для вязких и 45-110°С для жидких битумов. Температура переработки </w:t>
      </w:r>
      <w:r w:rsidRPr="00FA666F">
        <w:rPr>
          <w:rFonts w:ascii="Times New Roman" w:eastAsia="Times New Roman" w:hAnsi="Times New Roman" w:cs="Times New Roman"/>
          <w:iCs/>
          <w:sz w:val="28"/>
          <w:szCs w:val="28"/>
          <w:lang w:eastAsia="ru-RU"/>
        </w:rPr>
        <w:lastRenderedPageBreak/>
        <w:t>асфальтобетона на вязких битумах колеблется от 100 до 150°С, редко до 180-200°С.</w:t>
      </w:r>
    </w:p>
    <w:p w:rsidR="00FA666F" w:rsidRDefault="00FA666F" w:rsidP="00FA666F">
      <w:pPr>
        <w:widowControl w:val="0"/>
        <w:shd w:val="clear" w:color="auto" w:fill="FFFFFF"/>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FA666F">
        <w:rPr>
          <w:rFonts w:ascii="Times New Roman" w:eastAsia="Times New Roman" w:hAnsi="Times New Roman" w:cs="Times New Roman"/>
          <w:iCs/>
          <w:sz w:val="28"/>
          <w:szCs w:val="28"/>
          <w:lang w:eastAsia="ru-RU"/>
        </w:rPr>
        <w:t>Нагрев асфальтобетонного покрытия осуществляется при помощи газовых горелок инфракрасного излучения, объединенных в блоки или панели разогревателя. Сразу после полного включения панелей горелок, которые расположены над поверхностью покрытия на высоте не менее 5 см, идёт быстрое нагревание верхнего слоя асфальтобетона, от которого тепло передаётся вниз.</w:t>
      </w:r>
    </w:p>
    <w:p w:rsidR="000C6E72" w:rsidRPr="000C6E72" w:rsidRDefault="000C6E72" w:rsidP="000C6E72">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en-US"/>
        </w:rPr>
        <w:t>C</w:t>
      </w:r>
      <w:r>
        <w:rPr>
          <w:rFonts w:ascii="Times New Roman" w:hAnsi="Times New Roman" w:cs="Times New Roman"/>
          <w:sz w:val="28"/>
          <w:szCs w:val="28"/>
          <w:lang w:val="kk-KZ"/>
        </w:rPr>
        <w:t>хема производства работ</w:t>
      </w:r>
      <w:r w:rsidRPr="000C6E72">
        <w:rPr>
          <w:rFonts w:ascii="Times New Roman" w:hAnsi="Times New Roman" w:cs="Times New Roman"/>
          <w:sz w:val="28"/>
          <w:szCs w:val="28"/>
          <w:lang w:val="kk-KZ"/>
        </w:rPr>
        <w:t>:</w:t>
      </w:r>
    </w:p>
    <w:p w:rsidR="000C6E72" w:rsidRPr="000C6E72" w:rsidRDefault="000C6E72" w:rsidP="000C6E72">
      <w:pPr>
        <w:spacing w:after="0" w:line="240" w:lineRule="auto"/>
        <w:jc w:val="center"/>
        <w:rPr>
          <w:rFonts w:ascii="Times New Roman" w:hAnsi="Times New Roman" w:cs="Times New Roman"/>
          <w:sz w:val="28"/>
          <w:szCs w:val="28"/>
          <w:lang w:val="kk-KZ"/>
        </w:rPr>
      </w:pPr>
      <w:r w:rsidRPr="000C6E72">
        <w:rPr>
          <w:rFonts w:ascii="Times New Roman" w:hAnsi="Times New Roman" w:cs="Times New Roman"/>
          <w:noProof/>
          <w:sz w:val="28"/>
          <w:szCs w:val="28"/>
          <w:lang w:eastAsia="ru-RU"/>
        </w:rPr>
        <w:drawing>
          <wp:inline distT="0" distB="0" distL="0" distR="0">
            <wp:extent cx="4600575" cy="228600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00575" cy="2286000"/>
                    </a:xfrm>
                    <a:prstGeom prst="rect">
                      <a:avLst/>
                    </a:prstGeom>
                    <a:noFill/>
                    <a:ln>
                      <a:noFill/>
                    </a:ln>
                  </pic:spPr>
                </pic:pic>
              </a:graphicData>
            </a:graphic>
          </wp:inline>
        </w:drawing>
      </w:r>
    </w:p>
    <w:p w:rsidR="000C6E72" w:rsidRPr="000C6E72" w:rsidRDefault="000C6E72" w:rsidP="000C6E72">
      <w:pPr>
        <w:spacing w:after="0" w:line="240" w:lineRule="auto"/>
        <w:jc w:val="center"/>
        <w:rPr>
          <w:rFonts w:ascii="Times New Roman" w:hAnsi="Times New Roman" w:cs="Times New Roman"/>
          <w:sz w:val="28"/>
          <w:szCs w:val="28"/>
          <w:lang w:val="kk-KZ"/>
        </w:rPr>
      </w:pPr>
    </w:p>
    <w:p w:rsidR="000C6E72" w:rsidRPr="000C6E72" w:rsidRDefault="000C6E72" w:rsidP="000C6E72">
      <w:pPr>
        <w:widowControl w:val="0"/>
        <w:autoSpaceDE w:val="0"/>
        <w:autoSpaceDN w:val="0"/>
        <w:adjustRightInd w:val="0"/>
        <w:spacing w:after="0" w:line="240" w:lineRule="auto"/>
        <w:rPr>
          <w:rFonts w:ascii="Times New Roman" w:hAnsi="Times New Roman" w:cs="Times New Roman"/>
          <w:sz w:val="2"/>
          <w:szCs w:val="2"/>
        </w:rPr>
      </w:pPr>
    </w:p>
    <w:p w:rsidR="000C6E72" w:rsidRPr="000C6E72" w:rsidRDefault="000C6E72" w:rsidP="000C6E72">
      <w:pPr>
        <w:spacing w:after="0" w:line="240" w:lineRule="auto"/>
        <w:ind w:firstLine="708"/>
        <w:jc w:val="both"/>
        <w:rPr>
          <w:rFonts w:ascii="Times New Roman" w:hAnsi="Times New Roman" w:cs="Times New Roman"/>
          <w:sz w:val="28"/>
          <w:szCs w:val="28"/>
          <w:lang w:val="kk-KZ"/>
        </w:rPr>
      </w:pPr>
      <w:r w:rsidRPr="000C6E72">
        <w:rPr>
          <w:rFonts w:ascii="Times New Roman" w:hAnsi="Times New Roman" w:cs="Times New Roman"/>
          <w:sz w:val="28"/>
          <w:szCs w:val="28"/>
          <w:lang w:val="kk-KZ"/>
        </w:rPr>
        <w:t>1</w:t>
      </w:r>
      <w:r>
        <w:rPr>
          <w:rFonts w:ascii="Times New Roman" w:hAnsi="Times New Roman" w:cs="Times New Roman"/>
          <w:sz w:val="28"/>
          <w:szCs w:val="28"/>
          <w:lang w:val="kk-KZ"/>
        </w:rPr>
        <w:t xml:space="preserve"> – нагрев</w:t>
      </w:r>
      <w:r w:rsidRPr="000C6E72">
        <w:rPr>
          <w:rFonts w:ascii="Times New Roman" w:hAnsi="Times New Roman" w:cs="Times New Roman"/>
          <w:sz w:val="28"/>
          <w:szCs w:val="28"/>
          <w:lang w:val="kk-KZ"/>
        </w:rPr>
        <w:t>; 2</w:t>
      </w:r>
      <w:r>
        <w:rPr>
          <w:rFonts w:ascii="Times New Roman" w:hAnsi="Times New Roman" w:cs="Times New Roman"/>
          <w:sz w:val="28"/>
          <w:szCs w:val="28"/>
          <w:lang w:val="kk-KZ"/>
        </w:rPr>
        <w:t xml:space="preserve"> – рыхление</w:t>
      </w:r>
      <w:r w:rsidRPr="000C6E72">
        <w:rPr>
          <w:rFonts w:ascii="Times New Roman" w:hAnsi="Times New Roman" w:cs="Times New Roman"/>
          <w:sz w:val="28"/>
          <w:szCs w:val="28"/>
          <w:lang w:val="kk-KZ"/>
        </w:rPr>
        <w:t>; 3</w:t>
      </w:r>
      <w:r>
        <w:rPr>
          <w:rFonts w:ascii="Times New Roman" w:hAnsi="Times New Roman" w:cs="Times New Roman"/>
          <w:sz w:val="28"/>
          <w:szCs w:val="28"/>
          <w:lang w:val="kk-KZ"/>
        </w:rPr>
        <w:t xml:space="preserve"> – профилирование</w:t>
      </w:r>
      <w:r w:rsidRPr="000C6E72">
        <w:rPr>
          <w:rFonts w:ascii="Times New Roman" w:hAnsi="Times New Roman" w:cs="Times New Roman"/>
          <w:sz w:val="28"/>
          <w:szCs w:val="28"/>
          <w:lang w:val="kk-KZ"/>
        </w:rPr>
        <w:t>; 4</w:t>
      </w:r>
      <w:r>
        <w:rPr>
          <w:rFonts w:ascii="Times New Roman" w:hAnsi="Times New Roman" w:cs="Times New Roman"/>
          <w:sz w:val="28"/>
          <w:szCs w:val="28"/>
          <w:lang w:val="kk-KZ"/>
        </w:rPr>
        <w:t xml:space="preserve"> – предварительное уплотнение</w:t>
      </w:r>
      <w:r w:rsidRPr="000C6E72">
        <w:rPr>
          <w:rFonts w:ascii="Times New Roman" w:hAnsi="Times New Roman" w:cs="Times New Roman"/>
          <w:sz w:val="28"/>
          <w:szCs w:val="28"/>
          <w:lang w:val="kk-KZ"/>
        </w:rPr>
        <w:t>; 5</w:t>
      </w:r>
      <w:r>
        <w:rPr>
          <w:rFonts w:ascii="Times New Roman" w:hAnsi="Times New Roman" w:cs="Times New Roman"/>
          <w:sz w:val="28"/>
          <w:szCs w:val="28"/>
          <w:lang w:val="kk-KZ"/>
        </w:rPr>
        <w:t xml:space="preserve"> – окончательное уплотнение</w:t>
      </w:r>
    </w:p>
    <w:p w:rsidR="000C6E72" w:rsidRPr="000C6E72" w:rsidRDefault="000C6E72" w:rsidP="000C6E7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Термопрофилировщик</w:t>
      </w:r>
    </w:p>
    <w:p w:rsidR="000C6E72" w:rsidRPr="000C6E72" w:rsidRDefault="000C6E72" w:rsidP="000C6E7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sz w:val="28"/>
          <w:szCs w:val="28"/>
          <w:lang w:val="kk-KZ" w:eastAsia="ru-RU"/>
        </w:rPr>
      </w:pPr>
    </w:p>
    <w:p w:rsidR="00CB5D5D" w:rsidRDefault="00CB5D5D" w:rsidP="00CB5D5D">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r w:rsidRPr="00CB5D5D">
        <w:rPr>
          <w:rFonts w:ascii="Times New Roman" w:eastAsia="Times New Roman" w:hAnsi="Times New Roman" w:cs="Times New Roman"/>
          <w:i/>
          <w:iCs/>
          <w:sz w:val="28"/>
          <w:szCs w:val="28"/>
          <w:lang w:eastAsia="ru-RU"/>
        </w:rPr>
        <w:t>Способ термопланирования</w:t>
      </w:r>
      <w:r w:rsidR="001568B0">
        <w:rPr>
          <w:rFonts w:ascii="Times New Roman" w:eastAsia="Times New Roman" w:hAnsi="Times New Roman" w:cs="Times New Roman"/>
          <w:i/>
          <w:iCs/>
          <w:sz w:val="28"/>
          <w:szCs w:val="28"/>
          <w:lang w:eastAsia="ru-RU"/>
        </w:rPr>
        <w:t xml:space="preserve"> (</w:t>
      </w:r>
      <w:r w:rsidR="001568B0" w:rsidRPr="001568B0">
        <w:rPr>
          <w:rFonts w:ascii="Times New Roman" w:eastAsia="Times New Roman" w:hAnsi="Times New Roman" w:cs="Times New Roman"/>
          <w:b/>
          <w:i/>
          <w:sz w:val="28"/>
          <w:szCs w:val="28"/>
          <w:lang w:eastAsia="ru-RU"/>
        </w:rPr>
        <w:t>термопрофилирования</w:t>
      </w:r>
      <w:r w:rsidR="001568B0">
        <w:rPr>
          <w:rFonts w:ascii="Times New Roman" w:eastAsia="Times New Roman" w:hAnsi="Times New Roman" w:cs="Times New Roman"/>
          <w:i/>
          <w:iCs/>
          <w:sz w:val="28"/>
          <w:szCs w:val="28"/>
          <w:lang w:eastAsia="ru-RU"/>
        </w:rPr>
        <w:t>)</w:t>
      </w:r>
      <w:r w:rsidRPr="00CB5D5D">
        <w:rPr>
          <w:rFonts w:ascii="Times New Roman" w:eastAsia="Times New Roman" w:hAnsi="Times New Roman" w:cs="Times New Roman"/>
          <w:i/>
          <w:iCs/>
          <w:sz w:val="28"/>
          <w:szCs w:val="28"/>
          <w:lang w:eastAsia="ru-RU"/>
        </w:rPr>
        <w:t xml:space="preserve"> </w:t>
      </w:r>
      <w:r>
        <w:rPr>
          <w:rFonts w:ascii="Times New Roman" w:eastAsia="Times New Roman" w:hAnsi="Times New Roman" w:cs="Times New Roman"/>
          <w:sz w:val="28"/>
          <w:szCs w:val="28"/>
          <w:lang w:eastAsia="ru-RU"/>
        </w:rPr>
        <w:t>–</w:t>
      </w:r>
      <w:r w:rsidRPr="00CB5D5D">
        <w:rPr>
          <w:rFonts w:ascii="Times New Roman" w:eastAsia="Times New Roman" w:hAnsi="Times New Roman" w:cs="Times New Roman"/>
          <w:sz w:val="28"/>
          <w:szCs w:val="28"/>
          <w:lang w:eastAsia="ru-RU"/>
        </w:rPr>
        <w:t xml:space="preserve"> наиболее простой, предусматривает выполнение только основных операций, указанных выше</w:t>
      </w:r>
      <w:r>
        <w:rPr>
          <w:rFonts w:ascii="Times New Roman" w:eastAsia="Times New Roman" w:hAnsi="Times New Roman" w:cs="Times New Roman"/>
          <w:sz w:val="28"/>
          <w:szCs w:val="28"/>
          <w:lang w:val="kk-KZ" w:eastAsia="ru-RU"/>
        </w:rPr>
        <w:t xml:space="preserve"> (</w:t>
      </w:r>
      <w:r w:rsidRPr="00CB5D5D">
        <w:rPr>
          <w:rFonts w:ascii="Times New Roman" w:eastAsia="Times New Roman" w:hAnsi="Times New Roman" w:cs="Times New Roman"/>
          <w:i/>
          <w:color w:val="000000"/>
          <w:sz w:val="28"/>
          <w:szCs w:val="28"/>
          <w:lang w:eastAsia="ru-RU"/>
        </w:rPr>
        <w:t>выравнивание и восстановление формы покрытия без добавления новой смеси</w:t>
      </w:r>
      <w:r>
        <w:rPr>
          <w:rFonts w:ascii="Times New Roman" w:eastAsia="Times New Roman" w:hAnsi="Times New Roman" w:cs="Times New Roman"/>
          <w:sz w:val="28"/>
          <w:szCs w:val="28"/>
          <w:lang w:val="kk-KZ" w:eastAsia="ru-RU"/>
        </w:rPr>
        <w:t>)</w:t>
      </w:r>
      <w:r w:rsidRPr="00CB5D5D">
        <w:rPr>
          <w:rFonts w:ascii="Times New Roman" w:eastAsia="Times New Roman" w:hAnsi="Times New Roman" w:cs="Times New Roman"/>
          <w:sz w:val="28"/>
          <w:szCs w:val="28"/>
          <w:lang w:eastAsia="ru-RU"/>
        </w:rPr>
        <w:t xml:space="preserve">. Средняя глубина рыхления ремонтируемого покрытия зависит от ряда факторов, в том числе от типа асфальтобетона и температуры воздуха (табл. </w:t>
      </w:r>
      <w:r>
        <w:rPr>
          <w:rFonts w:ascii="Times New Roman" w:eastAsia="Times New Roman" w:hAnsi="Times New Roman" w:cs="Times New Roman"/>
          <w:sz w:val="28"/>
          <w:szCs w:val="28"/>
          <w:lang w:val="kk-KZ" w:eastAsia="ru-RU"/>
        </w:rPr>
        <w:t>1</w:t>
      </w:r>
      <w:r w:rsidR="00FA666F">
        <w:rPr>
          <w:rFonts w:ascii="Times New Roman" w:eastAsia="Times New Roman" w:hAnsi="Times New Roman" w:cs="Times New Roman"/>
          <w:sz w:val="28"/>
          <w:szCs w:val="28"/>
          <w:lang w:val="en-US" w:eastAsia="ru-RU"/>
        </w:rPr>
        <w:t>0</w:t>
      </w:r>
      <w:r w:rsidRPr="00CB5D5D">
        <w:rPr>
          <w:rFonts w:ascii="Times New Roman" w:eastAsia="Times New Roman" w:hAnsi="Times New Roman" w:cs="Times New Roman"/>
          <w:sz w:val="28"/>
          <w:szCs w:val="28"/>
          <w:lang w:eastAsia="ru-RU"/>
        </w:rPr>
        <w:t>.</w:t>
      </w:r>
      <w:r w:rsidR="00FA666F">
        <w:rPr>
          <w:rFonts w:ascii="Times New Roman" w:eastAsia="Times New Roman" w:hAnsi="Times New Roman" w:cs="Times New Roman"/>
          <w:sz w:val="28"/>
          <w:szCs w:val="28"/>
          <w:lang w:val="en-US" w:eastAsia="ru-RU"/>
        </w:rPr>
        <w:t>3</w:t>
      </w:r>
      <w:r w:rsidRPr="00CB5D5D">
        <w:rPr>
          <w:rFonts w:ascii="Times New Roman" w:eastAsia="Times New Roman" w:hAnsi="Times New Roman" w:cs="Times New Roman"/>
          <w:sz w:val="28"/>
          <w:szCs w:val="28"/>
          <w:lang w:eastAsia="ru-RU"/>
        </w:rPr>
        <w:t>.1).</w:t>
      </w:r>
    </w:p>
    <w:p w:rsidR="00CB5D5D" w:rsidRDefault="00CB5D5D" w:rsidP="00CB5D5D">
      <w:pPr>
        <w:spacing w:after="0" w:line="240" w:lineRule="auto"/>
        <w:ind w:firstLine="708"/>
        <w:rPr>
          <w:rFonts w:ascii="Times New Roman" w:eastAsia="Times New Roman" w:hAnsi="Times New Roman" w:cs="Times New Roman"/>
          <w:sz w:val="28"/>
          <w:szCs w:val="28"/>
          <w:lang w:val="kk-KZ" w:eastAsia="ru-RU"/>
        </w:rPr>
      </w:pPr>
    </w:p>
    <w:p w:rsidR="00CB5D5D" w:rsidRDefault="00CB5D5D" w:rsidP="00CB5D5D">
      <w:pPr>
        <w:spacing w:after="0" w:line="240" w:lineRule="auto"/>
        <w:ind w:firstLine="708"/>
        <w:rPr>
          <w:rFonts w:ascii="Times New Roman" w:eastAsia="Times New Roman" w:hAnsi="Times New Roman" w:cs="Times New Roman"/>
          <w:sz w:val="28"/>
          <w:szCs w:val="28"/>
          <w:lang w:val="kk-KZ" w:eastAsia="ru-RU"/>
        </w:rPr>
      </w:pPr>
      <w:r w:rsidRPr="00CB5D5D">
        <w:rPr>
          <w:rFonts w:ascii="Times New Roman" w:eastAsia="Times New Roman" w:hAnsi="Times New Roman" w:cs="Times New Roman"/>
          <w:sz w:val="28"/>
          <w:szCs w:val="28"/>
          <w:lang w:eastAsia="ru-RU"/>
        </w:rPr>
        <w:t xml:space="preserve">Таблица </w:t>
      </w:r>
      <w:r>
        <w:rPr>
          <w:rFonts w:ascii="Times New Roman" w:eastAsia="Times New Roman" w:hAnsi="Times New Roman" w:cs="Times New Roman"/>
          <w:sz w:val="28"/>
          <w:szCs w:val="28"/>
          <w:lang w:val="kk-KZ" w:eastAsia="ru-RU"/>
        </w:rPr>
        <w:t>1</w:t>
      </w:r>
      <w:r w:rsidR="00FA666F" w:rsidRPr="00FA666F">
        <w:rPr>
          <w:rFonts w:ascii="Times New Roman" w:eastAsia="Times New Roman" w:hAnsi="Times New Roman" w:cs="Times New Roman"/>
          <w:sz w:val="28"/>
          <w:szCs w:val="28"/>
          <w:lang w:eastAsia="ru-RU"/>
        </w:rPr>
        <w:t>0</w:t>
      </w:r>
      <w:r>
        <w:rPr>
          <w:rFonts w:ascii="Times New Roman" w:eastAsia="Times New Roman" w:hAnsi="Times New Roman" w:cs="Times New Roman"/>
          <w:sz w:val="28"/>
          <w:szCs w:val="28"/>
          <w:lang w:val="kk-KZ" w:eastAsia="ru-RU"/>
        </w:rPr>
        <w:t>.</w:t>
      </w:r>
      <w:r w:rsidR="00FA666F" w:rsidRPr="00FA666F">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val="kk-KZ" w:eastAsia="ru-RU"/>
        </w:rPr>
        <w:t xml:space="preserve">.1 – </w:t>
      </w:r>
      <w:r w:rsidRPr="00CB5D5D">
        <w:rPr>
          <w:rFonts w:ascii="Times New Roman" w:eastAsia="Times New Roman" w:hAnsi="Times New Roman" w:cs="Times New Roman"/>
          <w:sz w:val="28"/>
          <w:szCs w:val="28"/>
          <w:lang w:eastAsia="ru-RU"/>
        </w:rPr>
        <w:t>Средняя глубина рыхления покрытия</w:t>
      </w:r>
    </w:p>
    <w:p w:rsidR="00CB5D5D" w:rsidRPr="00CB5D5D" w:rsidRDefault="00CB5D5D" w:rsidP="00CB5D5D">
      <w:pPr>
        <w:spacing w:after="0" w:line="240" w:lineRule="auto"/>
        <w:ind w:firstLine="708"/>
        <w:rPr>
          <w:rFonts w:ascii="Times New Roman" w:eastAsia="Times New Roman" w:hAnsi="Times New Roman" w:cs="Times New Roman"/>
          <w:sz w:val="28"/>
          <w:szCs w:val="28"/>
          <w:lang w:val="kk-KZ" w:eastAsia="ru-RU"/>
        </w:rPr>
      </w:pPr>
    </w:p>
    <w:tbl>
      <w:tblPr>
        <w:tblW w:w="5000" w:type="pct"/>
        <w:tblCellMar>
          <w:left w:w="40" w:type="dxa"/>
          <w:right w:w="40" w:type="dxa"/>
        </w:tblCellMar>
        <w:tblLook w:val="04A0" w:firstRow="1" w:lastRow="0" w:firstColumn="1" w:lastColumn="0" w:noHBand="0" w:noVBand="1"/>
      </w:tblPr>
      <w:tblGrid>
        <w:gridCol w:w="3381"/>
        <w:gridCol w:w="1285"/>
        <w:gridCol w:w="1397"/>
        <w:gridCol w:w="1397"/>
        <w:gridCol w:w="1397"/>
        <w:gridCol w:w="861"/>
      </w:tblGrid>
      <w:tr w:rsidR="00CB5D5D" w:rsidRPr="00CB5D5D" w:rsidTr="00CB5D5D">
        <w:trPr>
          <w:trHeight w:val="216"/>
        </w:trPr>
        <w:tc>
          <w:tcPr>
            <w:tcW w:w="1739"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Тип асфальтобетона</w:t>
            </w:r>
          </w:p>
        </w:tc>
        <w:tc>
          <w:tcPr>
            <w:tcW w:w="3261" w:type="pct"/>
            <w:gridSpan w:val="5"/>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 xml:space="preserve">Глубина рыхления, мм, мри температуре воздуха, </w:t>
            </w:r>
            <w:r w:rsidRPr="00CB5D5D">
              <w:rPr>
                <w:rFonts w:ascii="Times New Roman" w:eastAsia="Times New Roman" w:hAnsi="Times New Roman" w:cs="Times New Roman"/>
                <w:sz w:val="20"/>
                <w:szCs w:val="16"/>
                <w:lang w:eastAsia="ru-RU"/>
              </w:rPr>
              <w:sym w:font="Symbol" w:char="F0B0"/>
            </w:r>
            <w:r w:rsidRPr="00CB5D5D">
              <w:rPr>
                <w:rFonts w:ascii="Times New Roman" w:eastAsia="Times New Roman" w:hAnsi="Times New Roman" w:cs="Times New Roman"/>
                <w:sz w:val="20"/>
                <w:szCs w:val="16"/>
                <w:lang w:eastAsia="ru-RU"/>
              </w:rPr>
              <w:t>С</w:t>
            </w:r>
          </w:p>
        </w:tc>
      </w:tr>
      <w:tr w:rsidR="00CB5D5D" w:rsidRPr="00CB5D5D" w:rsidTr="00CB5D5D">
        <w:trPr>
          <w:trHeight w:val="202"/>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5...10</w:t>
            </w:r>
          </w:p>
        </w:tc>
        <w:tc>
          <w:tcPr>
            <w:tcW w:w="71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10...15</w:t>
            </w:r>
          </w:p>
        </w:tc>
        <w:tc>
          <w:tcPr>
            <w:tcW w:w="71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15...20</w:t>
            </w:r>
          </w:p>
        </w:tc>
        <w:tc>
          <w:tcPr>
            <w:tcW w:w="719"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20...25</w:t>
            </w:r>
          </w:p>
        </w:tc>
        <w:tc>
          <w:tcPr>
            <w:tcW w:w="443" w:type="pc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&gt;25</w:t>
            </w:r>
          </w:p>
        </w:tc>
      </w:tr>
      <w:tr w:rsidR="00CB5D5D" w:rsidRPr="00CB5D5D" w:rsidTr="00CB5D5D">
        <w:trPr>
          <w:trHeight w:val="192"/>
        </w:trPr>
        <w:tc>
          <w:tcPr>
            <w:tcW w:w="1739"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Песчаный</w:t>
            </w:r>
          </w:p>
        </w:tc>
        <w:tc>
          <w:tcPr>
            <w:tcW w:w="661"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443"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r>
      <w:tr w:rsidR="00CB5D5D" w:rsidRPr="00CB5D5D" w:rsidTr="00CB5D5D">
        <w:trPr>
          <w:trHeight w:val="211"/>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40</w:t>
            </w:r>
          </w:p>
        </w:tc>
        <w:tc>
          <w:tcPr>
            <w:tcW w:w="443"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45</w:t>
            </w:r>
          </w:p>
        </w:tc>
      </w:tr>
      <w:tr w:rsidR="00CB5D5D" w:rsidRPr="00CB5D5D" w:rsidTr="00CB5D5D">
        <w:trPr>
          <w:trHeight w:val="22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40</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45</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50</w:t>
            </w:r>
          </w:p>
        </w:tc>
        <w:tc>
          <w:tcPr>
            <w:tcW w:w="443"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20"/>
                <w:lang w:eastAsia="ru-RU"/>
              </w:rPr>
              <w:t>-</w:t>
            </w:r>
          </w:p>
        </w:tc>
      </w:tr>
      <w:tr w:rsidR="00CB5D5D" w:rsidRPr="00CB5D5D" w:rsidTr="00CB5D5D">
        <w:trPr>
          <w:trHeight w:val="197"/>
        </w:trPr>
        <w:tc>
          <w:tcPr>
            <w:tcW w:w="1739"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Мелкозернистый (до 20 мм)</w:t>
            </w:r>
          </w:p>
        </w:tc>
        <w:tc>
          <w:tcPr>
            <w:tcW w:w="661"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15</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443"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197"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r>
      <w:tr w:rsidR="00CB5D5D" w:rsidRPr="00CB5D5D" w:rsidTr="00CB5D5D">
        <w:trPr>
          <w:trHeight w:val="226"/>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c>
          <w:tcPr>
            <w:tcW w:w="443"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26"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40</w:t>
            </w:r>
          </w:p>
        </w:tc>
      </w:tr>
      <w:tr w:rsidR="00CB5D5D" w:rsidRPr="00CB5D5D" w:rsidTr="00CB5D5D">
        <w:trPr>
          <w:trHeight w:val="211"/>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40</w:t>
            </w:r>
          </w:p>
        </w:tc>
        <w:tc>
          <w:tcPr>
            <w:tcW w:w="719" w:type="pct"/>
            <w:tcBorders>
              <w:top w:val="nil"/>
              <w:left w:val="single" w:sz="6" w:space="0" w:color="auto"/>
              <w:bottom w:val="single" w:sz="4"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45</w:t>
            </w:r>
          </w:p>
        </w:tc>
        <w:tc>
          <w:tcPr>
            <w:tcW w:w="443" w:type="pct"/>
            <w:tcBorders>
              <w:top w:val="nil"/>
              <w:left w:val="single" w:sz="6" w:space="0" w:color="auto"/>
              <w:bottom w:val="single" w:sz="4"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50</w:t>
            </w:r>
          </w:p>
        </w:tc>
      </w:tr>
      <w:tr w:rsidR="00CB5D5D" w:rsidRPr="00CB5D5D" w:rsidTr="00CB5D5D">
        <w:trPr>
          <w:trHeight w:val="211"/>
        </w:trPr>
        <w:tc>
          <w:tcPr>
            <w:tcW w:w="1739" w:type="pct"/>
            <w:vMerge w:val="restart"/>
            <w:tcBorders>
              <w:top w:val="single" w:sz="6" w:space="0" w:color="auto"/>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Крупнозернистый (</w:t>
            </w:r>
            <w:r w:rsidRPr="00CB5D5D">
              <w:rPr>
                <w:rFonts w:ascii="Times New Roman" w:eastAsia="Times New Roman" w:hAnsi="Times New Roman" w:cs="Times New Roman"/>
                <w:sz w:val="20"/>
                <w:szCs w:val="16"/>
                <w:lang w:eastAsia="ru-RU"/>
              </w:rPr>
              <w:sym w:font="Symbol" w:char="F0A3"/>
            </w:r>
            <w:r w:rsidRPr="00CB5D5D">
              <w:rPr>
                <w:rFonts w:ascii="Times New Roman" w:eastAsia="Times New Roman" w:hAnsi="Times New Roman" w:cs="Times New Roman"/>
                <w:sz w:val="20"/>
                <w:szCs w:val="16"/>
                <w:lang w:eastAsia="ru-RU"/>
              </w:rPr>
              <w:t xml:space="preserve"> 40 мм)</w:t>
            </w:r>
          </w:p>
        </w:tc>
        <w:tc>
          <w:tcPr>
            <w:tcW w:w="661"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10</w:t>
            </w:r>
          </w:p>
        </w:tc>
        <w:tc>
          <w:tcPr>
            <w:tcW w:w="719" w:type="pct"/>
            <w:tcBorders>
              <w:top w:val="single" w:sz="6" w:space="0" w:color="auto"/>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15</w:t>
            </w:r>
          </w:p>
        </w:tc>
        <w:tc>
          <w:tcPr>
            <w:tcW w:w="719" w:type="pct"/>
            <w:tcBorders>
              <w:top w:val="single" w:sz="6" w:space="0" w:color="auto"/>
              <w:left w:val="single" w:sz="6" w:space="0" w:color="auto"/>
              <w:bottom w:val="nil"/>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719" w:type="pct"/>
            <w:tcBorders>
              <w:top w:val="single" w:sz="4" w:space="0" w:color="auto"/>
              <w:left w:val="single" w:sz="4"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443" w:type="pct"/>
            <w:tcBorders>
              <w:top w:val="single" w:sz="4" w:space="0" w:color="auto"/>
              <w:left w:val="single" w:sz="6" w:space="0" w:color="auto"/>
              <w:bottom w:val="nil"/>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11"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r>
      <w:tr w:rsidR="00CB5D5D" w:rsidRPr="00CB5D5D" w:rsidTr="00CB5D5D">
        <w:trPr>
          <w:trHeight w:val="202"/>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15</w:t>
            </w:r>
          </w:p>
        </w:tc>
        <w:tc>
          <w:tcPr>
            <w:tcW w:w="719" w:type="pct"/>
            <w:tcBorders>
              <w:top w:val="nil"/>
              <w:left w:val="single" w:sz="6"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20</w:t>
            </w:r>
          </w:p>
        </w:tc>
        <w:tc>
          <w:tcPr>
            <w:tcW w:w="719" w:type="pct"/>
            <w:tcBorders>
              <w:top w:val="nil"/>
              <w:left w:val="single" w:sz="6" w:space="0" w:color="auto"/>
              <w:bottom w:val="nil"/>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nil"/>
              <w:left w:val="single" w:sz="4" w:space="0" w:color="auto"/>
              <w:bottom w:val="nil"/>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443" w:type="pct"/>
            <w:tcBorders>
              <w:top w:val="nil"/>
              <w:left w:val="single" w:sz="6" w:space="0" w:color="auto"/>
              <w:bottom w:val="nil"/>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02" w:lineRule="atLeast"/>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35</w:t>
            </w:r>
          </w:p>
        </w:tc>
      </w:tr>
      <w:tr w:rsidR="00CB5D5D" w:rsidRPr="00CB5D5D" w:rsidTr="00CB5D5D">
        <w:trPr>
          <w:trHeight w:val="230"/>
        </w:trPr>
        <w:tc>
          <w:tcPr>
            <w:tcW w:w="0" w:type="auto"/>
            <w:vMerge/>
            <w:tcBorders>
              <w:top w:val="single" w:sz="6" w:space="0" w:color="auto"/>
              <w:left w:val="single" w:sz="6" w:space="0" w:color="auto"/>
              <w:bottom w:val="single" w:sz="6" w:space="0" w:color="auto"/>
              <w:right w:val="single" w:sz="6" w:space="0" w:color="auto"/>
            </w:tcBorders>
            <w:vAlign w:val="center"/>
            <w:hideMark/>
          </w:tcPr>
          <w:p w:rsidR="00CB5D5D" w:rsidRPr="00CB5D5D" w:rsidRDefault="00CB5D5D" w:rsidP="00CB5D5D">
            <w:pPr>
              <w:spacing w:after="0" w:line="240" w:lineRule="auto"/>
              <w:rPr>
                <w:rFonts w:ascii="Times New Roman" w:eastAsia="Times New Roman" w:hAnsi="Times New Roman" w:cs="Times New Roman"/>
                <w:sz w:val="24"/>
                <w:szCs w:val="20"/>
                <w:lang w:eastAsia="ru-RU"/>
              </w:rPr>
            </w:pPr>
          </w:p>
        </w:tc>
        <w:tc>
          <w:tcPr>
            <w:tcW w:w="661"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25</w:t>
            </w:r>
          </w:p>
        </w:tc>
        <w:tc>
          <w:tcPr>
            <w:tcW w:w="719" w:type="pct"/>
            <w:tcBorders>
              <w:top w:val="nil"/>
              <w:left w:val="single" w:sz="6" w:space="0" w:color="auto"/>
              <w:bottom w:val="single" w:sz="6"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30</w:t>
            </w:r>
          </w:p>
        </w:tc>
        <w:tc>
          <w:tcPr>
            <w:tcW w:w="719" w:type="pct"/>
            <w:tcBorders>
              <w:top w:val="nil"/>
              <w:left w:val="single" w:sz="6" w:space="0" w:color="auto"/>
              <w:bottom w:val="single" w:sz="6" w:space="0" w:color="auto"/>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45</w:t>
            </w:r>
          </w:p>
        </w:tc>
        <w:tc>
          <w:tcPr>
            <w:tcW w:w="719" w:type="pct"/>
            <w:tcBorders>
              <w:top w:val="nil"/>
              <w:left w:val="single" w:sz="4" w:space="0" w:color="auto"/>
              <w:bottom w:val="single" w:sz="4" w:space="0" w:color="auto"/>
              <w:right w:val="single" w:sz="6"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40</w:t>
            </w:r>
          </w:p>
        </w:tc>
        <w:tc>
          <w:tcPr>
            <w:tcW w:w="443" w:type="pct"/>
            <w:tcBorders>
              <w:top w:val="nil"/>
              <w:left w:val="single" w:sz="6" w:space="0" w:color="auto"/>
              <w:bottom w:val="single" w:sz="4" w:space="0" w:color="auto"/>
              <w:right w:val="single" w:sz="4" w:space="0" w:color="auto"/>
            </w:tcBorders>
            <w:shd w:val="clear" w:color="auto" w:fill="FFFFFF"/>
            <w:vAlign w:val="center"/>
            <w:hideMark/>
          </w:tcPr>
          <w:p w:rsidR="00CB5D5D" w:rsidRPr="00CB5D5D" w:rsidRDefault="00CB5D5D" w:rsidP="00CB5D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0"/>
                <w:lang w:eastAsia="ru-RU"/>
              </w:rPr>
            </w:pPr>
            <w:r w:rsidRPr="00CB5D5D">
              <w:rPr>
                <w:rFonts w:ascii="Times New Roman" w:eastAsia="Times New Roman" w:hAnsi="Times New Roman" w:cs="Times New Roman"/>
                <w:sz w:val="20"/>
                <w:szCs w:val="16"/>
                <w:lang w:eastAsia="ru-RU"/>
              </w:rPr>
              <w:t>45</w:t>
            </w:r>
          </w:p>
        </w:tc>
      </w:tr>
    </w:tbl>
    <w:p w:rsidR="001568B0" w:rsidRDefault="001568B0" w:rsidP="00716748">
      <w:pPr>
        <w:shd w:val="clear" w:color="auto" w:fill="FFFFFF"/>
        <w:spacing w:after="0" w:line="240" w:lineRule="auto"/>
        <w:jc w:val="center"/>
        <w:rPr>
          <w:rFonts w:ascii="Times New Roman" w:eastAsia="Times New Roman" w:hAnsi="Times New Roman" w:cs="Times New Roman"/>
          <w:i/>
          <w:iCs/>
          <w:sz w:val="28"/>
          <w:szCs w:val="28"/>
          <w:lang w:eastAsia="ru-RU"/>
        </w:rPr>
      </w:pPr>
    </w:p>
    <w:p w:rsidR="00716748" w:rsidRPr="00716748" w:rsidRDefault="00716748" w:rsidP="00716748">
      <w:pPr>
        <w:shd w:val="clear" w:color="auto" w:fill="FFFFFF"/>
        <w:spacing w:after="0" w:line="240" w:lineRule="auto"/>
        <w:jc w:val="center"/>
        <w:rPr>
          <w:rFonts w:ascii="Times New Roman" w:eastAsia="Times New Roman" w:hAnsi="Times New Roman" w:cs="Times New Roman"/>
          <w:iCs/>
          <w:sz w:val="28"/>
          <w:szCs w:val="28"/>
          <w:lang w:eastAsia="ru-RU"/>
        </w:rPr>
      </w:pPr>
      <w:r>
        <w:rPr>
          <w:noProof/>
          <w:lang w:eastAsia="ru-RU"/>
        </w:rPr>
        <w:lastRenderedPageBreak/>
        <w:drawing>
          <wp:inline distT="0" distB="0" distL="0" distR="0" wp14:anchorId="5F0A14CD" wp14:editId="2EA72AF6">
            <wp:extent cx="6120130" cy="21717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20130" cy="2171700"/>
                    </a:xfrm>
                    <a:prstGeom prst="rect">
                      <a:avLst/>
                    </a:prstGeom>
                  </pic:spPr>
                </pic:pic>
              </a:graphicData>
            </a:graphic>
          </wp:inline>
        </w:drawing>
      </w:r>
    </w:p>
    <w:p w:rsidR="001568B0" w:rsidRDefault="001568B0" w:rsidP="001568B0">
      <w:pPr>
        <w:shd w:val="clear" w:color="auto" w:fill="FFFFFF"/>
        <w:spacing w:after="0" w:line="240" w:lineRule="auto"/>
        <w:jc w:val="center"/>
        <w:rPr>
          <w:noProof/>
          <w:lang w:eastAsia="ru-RU"/>
        </w:rPr>
      </w:pPr>
    </w:p>
    <w:p w:rsidR="00CB5D5D" w:rsidRPr="00CB5D5D" w:rsidRDefault="00CB5D5D" w:rsidP="00CB5D5D">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i/>
          <w:iCs/>
          <w:sz w:val="28"/>
          <w:szCs w:val="28"/>
          <w:lang w:eastAsia="ru-RU"/>
        </w:rPr>
        <w:t xml:space="preserve">Способ термогомогенизации </w:t>
      </w:r>
      <w:r w:rsidRPr="00CB5D5D">
        <w:rPr>
          <w:rFonts w:ascii="Times New Roman" w:eastAsia="Times New Roman" w:hAnsi="Times New Roman" w:cs="Times New Roman"/>
          <w:iCs/>
          <w:sz w:val="24"/>
          <w:szCs w:val="24"/>
          <w:lang w:val="kk-KZ" w:eastAsia="ru-RU"/>
        </w:rPr>
        <w:t>(</w:t>
      </w:r>
      <w:r w:rsidRPr="00CB5D5D">
        <w:rPr>
          <w:rFonts w:ascii="Times New Roman" w:hAnsi="Times New Roman" w:cs="Times New Roman"/>
          <w:b/>
          <w:bCs/>
          <w:color w:val="222222"/>
          <w:sz w:val="24"/>
          <w:szCs w:val="24"/>
          <w:shd w:val="clear" w:color="auto" w:fill="FFFFFF"/>
        </w:rPr>
        <w:t>Гомогениза́ция</w:t>
      </w:r>
      <w:r w:rsidRPr="00CB5D5D">
        <w:rPr>
          <w:rStyle w:val="apple-converted-space"/>
          <w:rFonts w:ascii="Times New Roman" w:hAnsi="Times New Roman" w:cs="Times New Roman"/>
          <w:color w:val="222222"/>
          <w:sz w:val="24"/>
          <w:szCs w:val="24"/>
          <w:shd w:val="clear" w:color="auto" w:fill="FFFFFF"/>
        </w:rPr>
        <w:t> </w:t>
      </w:r>
      <w:r w:rsidRPr="00CB5D5D">
        <w:rPr>
          <w:rFonts w:ascii="Times New Roman" w:hAnsi="Times New Roman" w:cs="Times New Roman"/>
          <w:color w:val="222222"/>
          <w:sz w:val="24"/>
          <w:szCs w:val="24"/>
          <w:shd w:val="clear" w:color="auto" w:fill="FFFFFF"/>
        </w:rPr>
        <w:t>(от</w:t>
      </w:r>
      <w:r w:rsidRPr="00CB5D5D">
        <w:rPr>
          <w:rStyle w:val="apple-converted-space"/>
          <w:rFonts w:ascii="Times New Roman" w:hAnsi="Times New Roman" w:cs="Times New Roman"/>
          <w:color w:val="222222"/>
          <w:sz w:val="24"/>
          <w:szCs w:val="24"/>
          <w:shd w:val="clear" w:color="auto" w:fill="FFFFFF"/>
        </w:rPr>
        <w:t> </w:t>
      </w:r>
      <w:hyperlink r:id="rId9" w:tooltip="Греческий язык" w:history="1">
        <w:r w:rsidRPr="00CB5D5D">
          <w:rPr>
            <w:rStyle w:val="a4"/>
            <w:rFonts w:ascii="Times New Roman" w:hAnsi="Times New Roman" w:cs="Times New Roman"/>
            <w:color w:val="0B0080"/>
            <w:sz w:val="24"/>
            <w:szCs w:val="24"/>
            <w:shd w:val="clear" w:color="auto" w:fill="FFFFFF"/>
          </w:rPr>
          <w:t>греч.</w:t>
        </w:r>
      </w:hyperlink>
      <w:r w:rsidRPr="00CB5D5D">
        <w:rPr>
          <w:rStyle w:val="apple-converted-space"/>
          <w:rFonts w:ascii="Times New Roman" w:hAnsi="Times New Roman" w:cs="Times New Roman"/>
          <w:color w:val="222222"/>
          <w:sz w:val="24"/>
          <w:szCs w:val="24"/>
          <w:shd w:val="clear" w:color="auto" w:fill="FFFFFF"/>
        </w:rPr>
        <w:t> </w:t>
      </w:r>
      <w:r w:rsidRPr="00CB5D5D">
        <w:rPr>
          <w:rFonts w:ascii="Times New Roman" w:hAnsi="Times New Roman" w:cs="Times New Roman"/>
          <w:color w:val="222222"/>
          <w:sz w:val="24"/>
          <w:szCs w:val="24"/>
          <w:shd w:val="clear" w:color="auto" w:fill="FFFFFF"/>
          <w:lang w:val="el-GR"/>
        </w:rPr>
        <w:t>ὁμογενής</w:t>
      </w:r>
      <w:r w:rsidRPr="00CB5D5D">
        <w:rPr>
          <w:rFonts w:ascii="Times New Roman" w:hAnsi="Times New Roman" w:cs="Times New Roman"/>
          <w:color w:val="222222"/>
          <w:sz w:val="24"/>
          <w:szCs w:val="24"/>
          <w:shd w:val="clear" w:color="auto" w:fill="FFFFFF"/>
        </w:rPr>
        <w:t> — однородный)</w:t>
      </w:r>
      <w:r w:rsidRPr="00CB5D5D">
        <w:rPr>
          <w:rFonts w:ascii="Times New Roman" w:hAnsi="Times New Roman" w:cs="Times New Roman"/>
          <w:color w:val="222222"/>
          <w:sz w:val="24"/>
          <w:szCs w:val="24"/>
          <w:shd w:val="clear" w:color="auto" w:fill="FFFFFF"/>
          <w:lang w:val="kk-KZ"/>
        </w:rPr>
        <w:t>)</w:t>
      </w:r>
      <w:r>
        <w:rPr>
          <w:rFonts w:ascii="Arial" w:hAnsi="Arial" w:cs="Arial"/>
          <w:color w:val="222222"/>
          <w:sz w:val="21"/>
          <w:szCs w:val="21"/>
          <w:shd w:val="clear" w:color="auto" w:fill="FFFFFF"/>
          <w:lang w:val="kk-KZ"/>
        </w:rPr>
        <w:t xml:space="preserve"> </w:t>
      </w:r>
      <w:r w:rsidRPr="00CB5D5D">
        <w:rPr>
          <w:rFonts w:ascii="Times New Roman" w:eastAsia="Times New Roman" w:hAnsi="Times New Roman" w:cs="Times New Roman"/>
          <w:sz w:val="28"/>
          <w:szCs w:val="28"/>
          <w:lang w:eastAsia="ru-RU"/>
        </w:rPr>
        <w:t>отличается от термопланирования тем, что кроме основных операций он предусматривает и регенерацию асфальтобетона путем перемешивания старой асфальтобетонной смеси. При этом повышается однородность асфальтобетона и улучшается уплотняемость слоя, что позволяет несколько расширить область применения этого способа по сравнению с предыдущим.</w:t>
      </w:r>
    </w:p>
    <w:p w:rsidR="00CB5D5D" w:rsidRPr="00CB5D5D" w:rsidRDefault="00CB5D5D"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sz w:val="28"/>
          <w:szCs w:val="28"/>
          <w:lang w:eastAsia="ru-RU"/>
        </w:rPr>
        <w:t>Способом термогомогенизации ремонтируют покрытия с водонасыщением, не превышающим 4%. Термогомогенизацию осуществляют с применением термопрофилировщиков, оснащенных мешалкой в виде одной машины или комплекта машин.</w:t>
      </w:r>
    </w:p>
    <w:p w:rsidR="00716748" w:rsidRDefault="00716748" w:rsidP="00716748">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
          <w:iCs/>
          <w:sz w:val="28"/>
          <w:szCs w:val="28"/>
          <w:lang w:val="kk-KZ" w:eastAsia="ru-RU"/>
        </w:rPr>
      </w:pPr>
    </w:p>
    <w:p w:rsidR="00716748" w:rsidRPr="00716748" w:rsidRDefault="00716748" w:rsidP="00716748">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sz w:val="28"/>
          <w:szCs w:val="28"/>
          <w:lang w:eastAsia="ru-RU"/>
        </w:rPr>
      </w:pPr>
      <w:r>
        <w:rPr>
          <w:noProof/>
          <w:lang w:eastAsia="ru-RU"/>
        </w:rPr>
        <w:drawing>
          <wp:inline distT="0" distB="0" distL="0" distR="0" wp14:anchorId="01D2A8A8" wp14:editId="493270D7">
            <wp:extent cx="6120130" cy="1977390"/>
            <wp:effectExtent l="0" t="0" r="0" b="381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1977390"/>
                    </a:xfrm>
                    <a:prstGeom prst="rect">
                      <a:avLst/>
                    </a:prstGeom>
                  </pic:spPr>
                </pic:pic>
              </a:graphicData>
            </a:graphic>
          </wp:inline>
        </w:drawing>
      </w:r>
    </w:p>
    <w:p w:rsidR="00716748" w:rsidRDefault="00716748"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i/>
          <w:iCs/>
          <w:sz w:val="28"/>
          <w:szCs w:val="28"/>
          <w:lang w:eastAsia="ru-RU"/>
        </w:rPr>
      </w:pPr>
    </w:p>
    <w:p w:rsidR="00CB5D5D" w:rsidRDefault="00CB5D5D"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i/>
          <w:iCs/>
          <w:sz w:val="28"/>
          <w:szCs w:val="28"/>
          <w:lang w:eastAsia="ru-RU"/>
        </w:rPr>
        <w:t xml:space="preserve">Способ </w:t>
      </w:r>
      <w:proofErr w:type="spellStart"/>
      <w:r w:rsidRPr="00CB5D5D">
        <w:rPr>
          <w:rFonts w:ascii="Times New Roman" w:eastAsia="Times New Roman" w:hAnsi="Times New Roman" w:cs="Times New Roman"/>
          <w:i/>
          <w:iCs/>
          <w:sz w:val="28"/>
          <w:szCs w:val="28"/>
          <w:lang w:eastAsia="ru-RU"/>
        </w:rPr>
        <w:t>термоукладки</w:t>
      </w:r>
      <w:proofErr w:type="spellEnd"/>
      <w:r w:rsidR="00295681">
        <w:rPr>
          <w:rFonts w:ascii="Times New Roman" w:eastAsia="Times New Roman" w:hAnsi="Times New Roman" w:cs="Times New Roman"/>
          <w:i/>
          <w:iCs/>
          <w:sz w:val="28"/>
          <w:szCs w:val="28"/>
          <w:lang w:val="kk-KZ" w:eastAsia="ru-RU"/>
        </w:rPr>
        <w:t xml:space="preserve"> </w:t>
      </w:r>
      <w:r w:rsidR="00295681">
        <w:rPr>
          <w:rFonts w:ascii="Times New Roman" w:eastAsia="Times New Roman" w:hAnsi="Times New Roman" w:cs="Times New Roman"/>
          <w:iCs/>
          <w:sz w:val="28"/>
          <w:szCs w:val="28"/>
          <w:lang w:val="kk-KZ" w:eastAsia="ru-RU"/>
        </w:rPr>
        <w:t xml:space="preserve">(добавление новой смеси, но </w:t>
      </w:r>
      <w:r w:rsidR="00716748">
        <w:rPr>
          <w:rFonts w:ascii="Times New Roman" w:eastAsia="Times New Roman" w:hAnsi="Times New Roman" w:cs="Times New Roman"/>
          <w:iCs/>
          <w:sz w:val="28"/>
          <w:szCs w:val="28"/>
          <w:lang w:val="kk-KZ" w:eastAsia="ru-RU"/>
        </w:rPr>
        <w:t>без перемешивания</w:t>
      </w:r>
      <w:r w:rsidR="00295681">
        <w:rPr>
          <w:rFonts w:ascii="Times New Roman" w:eastAsia="Times New Roman" w:hAnsi="Times New Roman" w:cs="Times New Roman"/>
          <w:iCs/>
          <w:sz w:val="28"/>
          <w:szCs w:val="28"/>
          <w:lang w:val="kk-KZ" w:eastAsia="ru-RU"/>
        </w:rPr>
        <w:t>)</w:t>
      </w:r>
      <w:r w:rsidRPr="00CB5D5D">
        <w:rPr>
          <w:rFonts w:ascii="Times New Roman" w:eastAsia="Times New Roman" w:hAnsi="Times New Roman" w:cs="Times New Roman"/>
          <w:i/>
          <w:iCs/>
          <w:sz w:val="28"/>
          <w:szCs w:val="28"/>
          <w:lang w:eastAsia="ru-RU"/>
        </w:rPr>
        <w:t xml:space="preserve">, </w:t>
      </w:r>
      <w:r w:rsidRPr="00CB5D5D">
        <w:rPr>
          <w:rFonts w:ascii="Times New Roman" w:eastAsia="Times New Roman" w:hAnsi="Times New Roman" w:cs="Times New Roman"/>
          <w:sz w:val="28"/>
          <w:szCs w:val="28"/>
          <w:lang w:eastAsia="ru-RU"/>
        </w:rPr>
        <w:t>кроме основных операций, предусматривает добавление новой смеси в виде самостоятельного слоя над разрыхленной старой смесью.</w:t>
      </w:r>
    </w:p>
    <w:p w:rsidR="00716748" w:rsidRDefault="00716748"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val="kk-KZ" w:eastAsia="ru-RU"/>
        </w:rPr>
      </w:pPr>
    </w:p>
    <w:p w:rsidR="00CB5D5D" w:rsidRPr="00CB5D5D" w:rsidRDefault="00CB5D5D"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sz w:val="28"/>
          <w:szCs w:val="28"/>
          <w:lang w:eastAsia="ru-RU"/>
        </w:rPr>
        <w:t>Этот способ, в отличие от предыдущих, имеет более широкую область применения, так как позволяет ремонтировать покрытия с большими амплитудами неровностей, более глубокими колеями, значительной ямочностью, неудовлетворительными поперечными уклонами и более высоким водонасыщением. Кроме того этот способ эффективен, когда по каким-либо причинам покрытие не удается разрыхлить на глубину, равную или превышающую минимально допустимую.</w:t>
      </w:r>
    </w:p>
    <w:p w:rsidR="00CB5D5D" w:rsidRPr="00CB5D5D" w:rsidRDefault="00CB5D5D" w:rsidP="00295681">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B5D5D">
        <w:rPr>
          <w:rFonts w:ascii="Times New Roman" w:eastAsia="Times New Roman" w:hAnsi="Times New Roman" w:cs="Times New Roman"/>
          <w:sz w:val="28"/>
          <w:szCs w:val="28"/>
          <w:lang w:eastAsia="ru-RU"/>
        </w:rPr>
        <w:lastRenderedPageBreak/>
        <w:t>Способом термоукладки можно ремонтировать покрытия с водонасыщением до 6 %. Количество добавляемой новой смеси зависит от ровности ремонтируемого покрытия, степени его износа и обычно назначается в пределах 25...50 кг/м</w:t>
      </w:r>
      <w:r w:rsidRPr="00CB5D5D">
        <w:rPr>
          <w:rFonts w:ascii="Times New Roman" w:eastAsia="Times New Roman" w:hAnsi="Times New Roman" w:cs="Times New Roman"/>
          <w:sz w:val="28"/>
          <w:szCs w:val="28"/>
          <w:vertAlign w:val="superscript"/>
          <w:lang w:eastAsia="ru-RU"/>
        </w:rPr>
        <w:t>2</w:t>
      </w:r>
      <w:r w:rsidRPr="00CB5D5D">
        <w:rPr>
          <w:rFonts w:ascii="Times New Roman" w:eastAsia="Times New Roman" w:hAnsi="Times New Roman" w:cs="Times New Roman"/>
          <w:sz w:val="28"/>
          <w:szCs w:val="28"/>
          <w:lang w:eastAsia="ru-RU"/>
        </w:rPr>
        <w:t>. При необходимости исправления поперечного уклона покрытия более чем на 4 % расход добавляемой асфальтобетонной смеси увеличивают.</w:t>
      </w:r>
    </w:p>
    <w:p w:rsidR="00295681" w:rsidRPr="00295681" w:rsidRDefault="00295681" w:rsidP="00295681">
      <w:pPr>
        <w:pStyle w:val="2"/>
        <w:spacing w:before="0"/>
        <w:ind w:firstLine="709"/>
        <w:rPr>
          <w:sz w:val="28"/>
          <w:szCs w:val="28"/>
        </w:rPr>
      </w:pPr>
      <w:r w:rsidRPr="00295681">
        <w:rPr>
          <w:sz w:val="28"/>
          <w:szCs w:val="28"/>
        </w:rPr>
        <w:t xml:space="preserve">Преимущество способа термоукладки </w:t>
      </w:r>
      <w:r>
        <w:rPr>
          <w:sz w:val="28"/>
          <w:szCs w:val="28"/>
        </w:rPr>
        <w:t>–</w:t>
      </w:r>
      <w:r w:rsidRPr="00295681">
        <w:rPr>
          <w:sz w:val="28"/>
          <w:szCs w:val="28"/>
        </w:rPr>
        <w:t xml:space="preserve"> возможность одновременного уплотнения старой и новой смеси в одном слое, что повышает его плотность. Термоукладку осуществляют с применением термопрофилировщика, оснащенного оборудованием для приема и распределения новой смеси в виде одной машины или комплекта машин. Можно также использовать комплект оборудования, включающий асфальтоукладчик для добавления новой смеси.</w:t>
      </w:r>
    </w:p>
    <w:p w:rsidR="00295681" w:rsidRDefault="00295681" w:rsidP="00716748">
      <w:pPr>
        <w:shd w:val="clear" w:color="auto" w:fill="FFFFFF"/>
        <w:spacing w:after="0" w:line="240" w:lineRule="auto"/>
        <w:jc w:val="center"/>
        <w:rPr>
          <w:rFonts w:ascii="Times New Roman" w:hAnsi="Times New Roman" w:cs="Times New Roman"/>
          <w:iCs/>
          <w:sz w:val="28"/>
          <w:szCs w:val="28"/>
          <w:highlight w:val="yellow"/>
          <w:lang w:val="kk-KZ"/>
        </w:rPr>
      </w:pPr>
    </w:p>
    <w:p w:rsidR="00716748" w:rsidRPr="00716748" w:rsidRDefault="00716748" w:rsidP="00716748">
      <w:pPr>
        <w:shd w:val="clear" w:color="auto" w:fill="FFFFFF"/>
        <w:spacing w:after="0" w:line="240" w:lineRule="auto"/>
        <w:jc w:val="center"/>
        <w:rPr>
          <w:rFonts w:ascii="Times New Roman" w:hAnsi="Times New Roman" w:cs="Times New Roman"/>
          <w:iCs/>
          <w:sz w:val="28"/>
          <w:szCs w:val="28"/>
          <w:highlight w:val="yellow"/>
          <w:lang w:val="kk-KZ"/>
        </w:rPr>
      </w:pPr>
      <w:r>
        <w:rPr>
          <w:noProof/>
          <w:lang w:eastAsia="ru-RU"/>
        </w:rPr>
        <w:drawing>
          <wp:inline distT="0" distB="0" distL="0" distR="0" wp14:anchorId="24D7D3D6" wp14:editId="60C6EBD8">
            <wp:extent cx="6120130" cy="184912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1849120"/>
                    </a:xfrm>
                    <a:prstGeom prst="rect">
                      <a:avLst/>
                    </a:prstGeom>
                  </pic:spPr>
                </pic:pic>
              </a:graphicData>
            </a:graphic>
          </wp:inline>
        </w:drawing>
      </w:r>
    </w:p>
    <w:p w:rsidR="00716748" w:rsidRDefault="00716748" w:rsidP="00716748">
      <w:pPr>
        <w:shd w:val="clear" w:color="auto" w:fill="FFFFFF"/>
        <w:spacing w:after="0" w:line="240" w:lineRule="auto"/>
        <w:jc w:val="center"/>
        <w:rPr>
          <w:rFonts w:ascii="Times New Roman" w:hAnsi="Times New Roman" w:cs="Times New Roman"/>
          <w:i/>
          <w:iCs/>
          <w:sz w:val="28"/>
          <w:szCs w:val="28"/>
        </w:rPr>
      </w:pPr>
      <w:bookmarkStart w:id="2" w:name="_GoBack"/>
      <w:r>
        <w:rPr>
          <w:noProof/>
          <w:lang w:eastAsia="ru-RU"/>
        </w:rPr>
        <w:drawing>
          <wp:inline distT="0" distB="0" distL="0" distR="0" wp14:anchorId="3F1EA768" wp14:editId="3902B7F8">
            <wp:extent cx="6120130" cy="2243455"/>
            <wp:effectExtent l="0" t="0" r="0" b="444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20130" cy="2243455"/>
                    </a:xfrm>
                    <a:prstGeom prst="rect">
                      <a:avLst/>
                    </a:prstGeom>
                  </pic:spPr>
                </pic:pic>
              </a:graphicData>
            </a:graphic>
          </wp:inline>
        </w:drawing>
      </w:r>
      <w:bookmarkEnd w:id="2"/>
    </w:p>
    <w:p w:rsidR="00295681" w:rsidRDefault="00295681" w:rsidP="00295681">
      <w:pPr>
        <w:shd w:val="clear" w:color="auto" w:fill="FFFFFF"/>
        <w:spacing w:after="0" w:line="240" w:lineRule="auto"/>
        <w:ind w:firstLine="709"/>
        <w:jc w:val="both"/>
        <w:rPr>
          <w:rFonts w:ascii="Times New Roman" w:hAnsi="Times New Roman" w:cs="Times New Roman"/>
          <w:sz w:val="28"/>
          <w:szCs w:val="28"/>
          <w:lang w:val="kk-KZ"/>
        </w:rPr>
      </w:pPr>
      <w:r w:rsidRPr="00295681">
        <w:rPr>
          <w:rFonts w:ascii="Times New Roman" w:hAnsi="Times New Roman" w:cs="Times New Roman"/>
          <w:i/>
          <w:iCs/>
          <w:sz w:val="28"/>
          <w:szCs w:val="28"/>
        </w:rPr>
        <w:t xml:space="preserve">Способ </w:t>
      </w:r>
      <w:proofErr w:type="spellStart"/>
      <w:r w:rsidRPr="00295681">
        <w:rPr>
          <w:rFonts w:ascii="Times New Roman" w:hAnsi="Times New Roman" w:cs="Times New Roman"/>
          <w:i/>
          <w:iCs/>
          <w:sz w:val="28"/>
          <w:szCs w:val="28"/>
        </w:rPr>
        <w:t>термосмешения</w:t>
      </w:r>
      <w:proofErr w:type="spellEnd"/>
      <w:r w:rsidRPr="00295681">
        <w:rPr>
          <w:rFonts w:ascii="Times New Roman" w:hAnsi="Times New Roman" w:cs="Times New Roman"/>
          <w:i/>
          <w:iCs/>
          <w:sz w:val="28"/>
          <w:szCs w:val="28"/>
        </w:rPr>
        <w:t xml:space="preserve">, </w:t>
      </w:r>
      <w:r w:rsidRPr="00295681">
        <w:rPr>
          <w:rFonts w:ascii="Times New Roman" w:hAnsi="Times New Roman" w:cs="Times New Roman"/>
          <w:sz w:val="28"/>
          <w:szCs w:val="28"/>
        </w:rPr>
        <w:t>в отличие от термоукладки, предусматривает перемешивание новой добавляемой смеси со старой и укладку полученной смеси одним слоем.</w:t>
      </w:r>
    </w:p>
    <w:p w:rsidR="00295681" w:rsidRPr="00295681" w:rsidRDefault="00295681" w:rsidP="00295681">
      <w:pPr>
        <w:spacing w:after="0" w:line="240" w:lineRule="auto"/>
        <w:ind w:firstLine="709"/>
        <w:jc w:val="both"/>
        <w:rPr>
          <w:rFonts w:ascii="Times New Roman" w:eastAsia="Times New Roman" w:hAnsi="Times New Roman" w:cs="Times New Roman"/>
          <w:color w:val="000000"/>
          <w:sz w:val="28"/>
          <w:szCs w:val="28"/>
          <w:lang w:eastAsia="ru-RU"/>
        </w:rPr>
      </w:pPr>
      <w:r w:rsidRPr="00295681">
        <w:rPr>
          <w:rFonts w:ascii="Times New Roman" w:eastAsia="Times New Roman" w:hAnsi="Times New Roman" w:cs="Times New Roman"/>
          <w:color w:val="000000"/>
          <w:sz w:val="28"/>
          <w:szCs w:val="28"/>
          <w:lang w:eastAsia="ru-RU"/>
        </w:rPr>
        <w:t>Этот метод</w:t>
      </w:r>
      <w:r>
        <w:rPr>
          <w:rFonts w:ascii="Times New Roman" w:eastAsia="Times New Roman" w:hAnsi="Times New Roman" w:cs="Times New Roman"/>
          <w:color w:val="000000"/>
          <w:sz w:val="28"/>
          <w:szCs w:val="28"/>
          <w:lang w:val="kk-KZ" w:eastAsia="ru-RU"/>
        </w:rPr>
        <w:t xml:space="preserve"> термопрфилирование</w:t>
      </w:r>
      <w:r w:rsidRPr="00295681">
        <w:rPr>
          <w:rFonts w:ascii="Times New Roman" w:eastAsia="Times New Roman" w:hAnsi="Times New Roman" w:cs="Times New Roman"/>
          <w:color w:val="000000"/>
          <w:sz w:val="28"/>
          <w:szCs w:val="28"/>
          <w:lang w:eastAsia="ru-RU"/>
        </w:rPr>
        <w:t xml:space="preserve"> называется </w:t>
      </w:r>
      <w:r w:rsidRPr="00295681">
        <w:rPr>
          <w:rFonts w:ascii="Times New Roman" w:eastAsia="Times New Roman" w:hAnsi="Times New Roman" w:cs="Times New Roman"/>
          <w:b/>
          <w:color w:val="000000"/>
          <w:sz w:val="28"/>
          <w:szCs w:val="28"/>
          <w:lang w:eastAsia="ru-RU"/>
        </w:rPr>
        <w:t>Remix</w:t>
      </w:r>
      <w:r w:rsidRPr="00295681">
        <w:rPr>
          <w:rFonts w:ascii="Times New Roman" w:eastAsia="Times New Roman" w:hAnsi="Times New Roman" w:cs="Times New Roman"/>
          <w:color w:val="000000"/>
          <w:sz w:val="28"/>
          <w:szCs w:val="28"/>
          <w:lang w:eastAsia="ru-RU"/>
        </w:rPr>
        <w:t>, а машины для его реализации называют </w:t>
      </w:r>
      <w:r w:rsidRPr="00295681">
        <w:rPr>
          <w:rFonts w:ascii="Times New Roman" w:eastAsia="Times New Roman" w:hAnsi="Times New Roman" w:cs="Times New Roman"/>
          <w:b/>
          <w:color w:val="000000"/>
          <w:sz w:val="28"/>
          <w:szCs w:val="28"/>
          <w:lang w:eastAsia="ru-RU"/>
        </w:rPr>
        <w:t>Remixer</w:t>
      </w:r>
      <w:r w:rsidRPr="00295681">
        <w:rPr>
          <w:rFonts w:ascii="Times New Roman" w:eastAsia="Times New Roman" w:hAnsi="Times New Roman" w:cs="Times New Roman"/>
          <w:color w:val="000000"/>
          <w:sz w:val="28"/>
          <w:szCs w:val="28"/>
          <w:lang w:eastAsia="ru-RU"/>
        </w:rPr>
        <w:t>. Из всех методов горячей регенерации метод термо</w:t>
      </w:r>
      <w:r>
        <w:rPr>
          <w:rFonts w:ascii="Times New Roman" w:eastAsia="Times New Roman" w:hAnsi="Times New Roman" w:cs="Times New Roman"/>
          <w:color w:val="000000"/>
          <w:sz w:val="28"/>
          <w:szCs w:val="28"/>
          <w:lang w:val="kk-KZ" w:eastAsia="ru-RU"/>
        </w:rPr>
        <w:t>смешения</w:t>
      </w:r>
      <w:r w:rsidRPr="00295681">
        <w:rPr>
          <w:rFonts w:ascii="Times New Roman" w:eastAsia="Times New Roman" w:hAnsi="Times New Roman" w:cs="Times New Roman"/>
          <w:color w:val="000000"/>
          <w:sz w:val="28"/>
          <w:szCs w:val="28"/>
          <w:lang w:eastAsia="ru-RU"/>
        </w:rPr>
        <w:t xml:space="preserve"> и машины ремиксеры разных фирм и модификаций получили наибольшее распространение.</w:t>
      </w:r>
    </w:p>
    <w:p w:rsidR="00295681" w:rsidRPr="00295681" w:rsidRDefault="00295681" w:rsidP="00295681">
      <w:pPr>
        <w:spacing w:after="0" w:line="240" w:lineRule="auto"/>
        <w:ind w:firstLine="709"/>
        <w:jc w:val="both"/>
        <w:rPr>
          <w:rFonts w:ascii="Times New Roman" w:eastAsia="Times New Roman" w:hAnsi="Times New Roman" w:cs="Times New Roman"/>
          <w:color w:val="000000"/>
          <w:sz w:val="28"/>
          <w:szCs w:val="28"/>
          <w:lang w:eastAsia="ru-RU"/>
        </w:rPr>
      </w:pPr>
      <w:r w:rsidRPr="00295681">
        <w:rPr>
          <w:rFonts w:ascii="Times New Roman" w:eastAsia="Times New Roman" w:hAnsi="Times New Roman" w:cs="Times New Roman"/>
          <w:color w:val="000000"/>
          <w:sz w:val="28"/>
          <w:szCs w:val="28"/>
          <w:lang w:eastAsia="ru-RU"/>
        </w:rPr>
        <w:t>Метод применяют в том случае, когда существующее покрытие имеет много дефектов в виде трещин, колей, сетки трещин, а также когда необходимо усилить старое покрытие. Для этого к снятому и разрыхлённому материалу старого покрытия добавляют новый материал в количестве 25-50 кг/м</w:t>
      </w:r>
      <w:r w:rsidRPr="00295681">
        <w:rPr>
          <w:rFonts w:ascii="Times New Roman" w:eastAsia="Times New Roman" w:hAnsi="Times New Roman" w:cs="Times New Roman"/>
          <w:color w:val="000000"/>
          <w:sz w:val="28"/>
          <w:szCs w:val="28"/>
          <w:vertAlign w:val="superscript"/>
          <w:lang w:eastAsia="ru-RU"/>
        </w:rPr>
        <w:t>2</w:t>
      </w:r>
      <w:r w:rsidRPr="00295681">
        <w:rPr>
          <w:rFonts w:ascii="Times New Roman" w:eastAsia="Times New Roman" w:hAnsi="Times New Roman" w:cs="Times New Roman"/>
          <w:color w:val="000000"/>
          <w:sz w:val="28"/>
          <w:szCs w:val="28"/>
          <w:lang w:eastAsia="ru-RU"/>
        </w:rPr>
        <w:t> при ремонте без усиления и до 150 кг/м</w:t>
      </w:r>
      <w:r w:rsidRPr="00295681">
        <w:rPr>
          <w:rFonts w:ascii="Times New Roman" w:eastAsia="Times New Roman" w:hAnsi="Times New Roman" w:cs="Times New Roman"/>
          <w:color w:val="000000"/>
          <w:sz w:val="28"/>
          <w:szCs w:val="28"/>
          <w:vertAlign w:val="superscript"/>
          <w:lang w:eastAsia="ru-RU"/>
        </w:rPr>
        <w:t>2</w:t>
      </w:r>
      <w:r w:rsidRPr="00295681">
        <w:rPr>
          <w:rFonts w:ascii="Times New Roman" w:eastAsia="Times New Roman" w:hAnsi="Times New Roman" w:cs="Times New Roman"/>
          <w:color w:val="000000"/>
          <w:sz w:val="28"/>
          <w:szCs w:val="28"/>
          <w:lang w:eastAsia="ru-RU"/>
        </w:rPr>
        <w:t> при ремонте с усилением.</w:t>
      </w:r>
    </w:p>
    <w:p w:rsidR="00295681" w:rsidRPr="00295681" w:rsidRDefault="00295681" w:rsidP="00295681">
      <w:pPr>
        <w:spacing w:after="0" w:line="240" w:lineRule="auto"/>
        <w:ind w:firstLine="709"/>
        <w:jc w:val="both"/>
        <w:rPr>
          <w:rFonts w:ascii="Times New Roman" w:eastAsia="Times New Roman" w:hAnsi="Times New Roman" w:cs="Times New Roman"/>
          <w:color w:val="000000"/>
          <w:sz w:val="28"/>
          <w:szCs w:val="28"/>
          <w:lang w:eastAsia="ru-RU"/>
        </w:rPr>
      </w:pPr>
      <w:r w:rsidRPr="00295681">
        <w:rPr>
          <w:rFonts w:ascii="Times New Roman" w:eastAsia="Times New Roman" w:hAnsi="Times New Roman" w:cs="Times New Roman"/>
          <w:color w:val="000000"/>
          <w:sz w:val="28"/>
          <w:szCs w:val="28"/>
          <w:lang w:eastAsia="ru-RU"/>
        </w:rPr>
        <w:lastRenderedPageBreak/>
        <w:t>Для подбора состава добавляемой смеси с учётом свойств старого асфальтобетона из покрытия отбирают пробы (керны), изучают состав старой смеси, проектируют требуемый состав с учетом условий движения и эксплуатации дороги. Назначают вид и состав добавляемой смеси так, чтобы после ее перемешивания со старой смесью получить асфальтобетон с требуемыми свойствами. Старый и новый материал перемешивают в мешалке, получают однородную смесь, которую укладывают в виде одного слоя покрытия. Глубина фрезерования старого покрытия может достигать 50-60 мм.</w:t>
      </w:r>
    </w:p>
    <w:p w:rsidR="00295681" w:rsidRPr="00295681" w:rsidRDefault="00295681" w:rsidP="00295681">
      <w:pPr>
        <w:spacing w:after="0" w:line="240" w:lineRule="auto"/>
        <w:ind w:firstLine="709"/>
        <w:jc w:val="both"/>
        <w:rPr>
          <w:rFonts w:ascii="Times New Roman" w:eastAsia="Times New Roman" w:hAnsi="Times New Roman" w:cs="Times New Roman"/>
          <w:color w:val="000000"/>
          <w:sz w:val="28"/>
          <w:szCs w:val="28"/>
          <w:lang w:eastAsia="ru-RU"/>
        </w:rPr>
      </w:pPr>
      <w:r w:rsidRPr="00295681">
        <w:rPr>
          <w:rFonts w:ascii="Times New Roman" w:eastAsia="Times New Roman" w:hAnsi="Times New Roman" w:cs="Times New Roman"/>
          <w:color w:val="000000"/>
          <w:sz w:val="28"/>
          <w:szCs w:val="28"/>
          <w:lang w:eastAsia="ru-RU"/>
        </w:rPr>
        <w:t>Метод позволяет скорректировать зерновой состав старого асфальтобетона, устранить последствия старения битума, повысить шероховатость покрытия и обеспечить хорошую связь между регенерированным слоем и старым покрытием.</w:t>
      </w:r>
    </w:p>
    <w:p w:rsidR="00295681" w:rsidRPr="00295681" w:rsidRDefault="00295681" w:rsidP="00295681">
      <w:pPr>
        <w:spacing w:after="0" w:line="240" w:lineRule="auto"/>
        <w:ind w:firstLine="709"/>
        <w:jc w:val="both"/>
        <w:rPr>
          <w:rFonts w:ascii="Times New Roman" w:eastAsia="Times New Roman" w:hAnsi="Times New Roman" w:cs="Times New Roman"/>
          <w:color w:val="000000"/>
          <w:sz w:val="28"/>
          <w:szCs w:val="28"/>
          <w:lang w:eastAsia="ru-RU"/>
        </w:rPr>
      </w:pPr>
      <w:r w:rsidRPr="00295681">
        <w:rPr>
          <w:rFonts w:ascii="Times New Roman" w:eastAsia="Times New Roman" w:hAnsi="Times New Roman" w:cs="Times New Roman"/>
          <w:color w:val="000000"/>
          <w:sz w:val="28"/>
          <w:szCs w:val="28"/>
          <w:lang w:eastAsia="ru-RU"/>
        </w:rPr>
        <w:t>Технологический процесс метода термопрофилирования включает в себя следующие основные операции:</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подготовительные работы, к которым относят ограждение места производства работ, подготовку машины и оборудования, разметку участка, загрузку новой смеси в приёмный бункер и др.;</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предварительный и окончательный разогрев существующего покрытия;</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рыхление или фрезерование старого покрытия и подачу снятого материала в смеситель;</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подачу в мешалку нового материала и перемешивание его со старым;</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распределение и предварительное уплотнение асфальтобетонной смеси;</w:t>
      </w:r>
    </w:p>
    <w:p w:rsidR="00295681" w:rsidRPr="00BD43F5" w:rsidRDefault="00295681" w:rsidP="00BD43F5">
      <w:pPr>
        <w:pStyle w:val="a3"/>
        <w:numPr>
          <w:ilvl w:val="0"/>
          <w:numId w:val="7"/>
        </w:numPr>
        <w:spacing w:after="0" w:line="240" w:lineRule="auto"/>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окончательное уплотнение слоя покрытия.</w:t>
      </w:r>
    </w:p>
    <w:p w:rsidR="00295681" w:rsidRPr="00295681" w:rsidRDefault="00295681" w:rsidP="00295681">
      <w:pPr>
        <w:shd w:val="clear" w:color="auto" w:fill="FFFFFF"/>
        <w:spacing w:after="0" w:line="240" w:lineRule="auto"/>
        <w:ind w:firstLine="709"/>
        <w:jc w:val="both"/>
        <w:rPr>
          <w:rFonts w:ascii="Times New Roman" w:hAnsi="Times New Roman" w:cs="Times New Roman"/>
          <w:sz w:val="28"/>
          <w:szCs w:val="28"/>
        </w:rPr>
      </w:pPr>
    </w:p>
    <w:p w:rsidR="00295681" w:rsidRDefault="00295681" w:rsidP="00BD43F5">
      <w:pPr>
        <w:shd w:val="clear" w:color="auto" w:fill="FFFFFF"/>
        <w:spacing w:after="0" w:line="240" w:lineRule="auto"/>
        <w:ind w:firstLine="709"/>
        <w:jc w:val="both"/>
        <w:rPr>
          <w:rFonts w:ascii="Times New Roman" w:hAnsi="Times New Roman" w:cs="Times New Roman"/>
          <w:sz w:val="28"/>
          <w:szCs w:val="28"/>
          <w:lang w:val="kk-KZ"/>
        </w:rPr>
      </w:pPr>
      <w:r w:rsidRPr="00BD43F5">
        <w:rPr>
          <w:rFonts w:ascii="Times New Roman" w:hAnsi="Times New Roman" w:cs="Times New Roman"/>
          <w:i/>
          <w:iCs/>
          <w:sz w:val="28"/>
          <w:szCs w:val="28"/>
        </w:rPr>
        <w:t xml:space="preserve">Способ термопластификации </w:t>
      </w:r>
      <w:r w:rsidRPr="00BD43F5">
        <w:rPr>
          <w:rFonts w:ascii="Times New Roman" w:hAnsi="Times New Roman" w:cs="Times New Roman"/>
          <w:sz w:val="28"/>
          <w:szCs w:val="28"/>
        </w:rPr>
        <w:t xml:space="preserve">отличается от предыдущих добавлением пластификатора в старую смесь в количестве 0,1-0,6 % от массы последней. Эта операция должна сопровождаться перемешиванием. Способ обладает всеми преимуществами термопланирования и термогомогенизации, так как не требует добавления новой смеси. </w:t>
      </w:r>
      <w:r w:rsidR="00716748" w:rsidRPr="00BD43F5">
        <w:rPr>
          <w:rFonts w:ascii="Times New Roman" w:hAnsi="Times New Roman" w:cs="Times New Roman"/>
          <w:sz w:val="28"/>
          <w:szCs w:val="28"/>
        </w:rPr>
        <w:t>Кроме того,</w:t>
      </w:r>
      <w:r w:rsidRPr="00BD43F5">
        <w:rPr>
          <w:rFonts w:ascii="Times New Roman" w:hAnsi="Times New Roman" w:cs="Times New Roman"/>
          <w:sz w:val="28"/>
          <w:szCs w:val="28"/>
        </w:rPr>
        <w:t xml:space="preserve"> он позволяет регенерировать старый асфальтобетон, расширяет область применения этого способа, распространяя его на покрытия с водонасыщением, превышающим 3 %. (Единственное ограничение применимости способа термопластификации </w:t>
      </w:r>
      <w:r w:rsidR="00BD43F5">
        <w:rPr>
          <w:rFonts w:ascii="Times New Roman" w:hAnsi="Times New Roman" w:cs="Times New Roman"/>
          <w:sz w:val="28"/>
          <w:szCs w:val="28"/>
        </w:rPr>
        <w:t>–</w:t>
      </w:r>
      <w:r w:rsidRPr="00BD43F5">
        <w:rPr>
          <w:rFonts w:ascii="Times New Roman" w:hAnsi="Times New Roman" w:cs="Times New Roman"/>
          <w:sz w:val="28"/>
          <w:szCs w:val="28"/>
        </w:rPr>
        <w:t xml:space="preserve"> наличие больших неровностей на покрытии и сильного износа, требующих добавления смеси.</w:t>
      </w:r>
      <w:r w:rsidR="00BD43F5">
        <w:rPr>
          <w:rFonts w:ascii="Times New Roman" w:hAnsi="Times New Roman" w:cs="Times New Roman"/>
          <w:sz w:val="28"/>
          <w:szCs w:val="28"/>
          <w:lang w:val="kk-KZ"/>
        </w:rPr>
        <w:t xml:space="preserve"> </w:t>
      </w:r>
      <w:r w:rsidRPr="00BD43F5">
        <w:rPr>
          <w:rFonts w:ascii="Times New Roman" w:hAnsi="Times New Roman" w:cs="Times New Roman"/>
          <w:sz w:val="28"/>
          <w:szCs w:val="28"/>
        </w:rPr>
        <w:t xml:space="preserve">Термопластификацию осуществляют теми же машинами, что и термогомогенизацию, при условии оснащения их узлом введения пластификатора. В качестве пластификатора целесообразно использовать масла нефтяного происхождения, содержащие ароматические углеводороды не менее 25 % по массе. Наиболее доступен ренобит </w:t>
      </w:r>
      <w:r w:rsidR="00BD43F5">
        <w:rPr>
          <w:rFonts w:ascii="Times New Roman" w:hAnsi="Times New Roman" w:cs="Times New Roman"/>
          <w:sz w:val="28"/>
          <w:szCs w:val="28"/>
        </w:rPr>
        <w:t>–</w:t>
      </w:r>
      <w:r w:rsidRPr="00BD43F5">
        <w:rPr>
          <w:rFonts w:ascii="Times New Roman" w:hAnsi="Times New Roman" w:cs="Times New Roman"/>
          <w:sz w:val="28"/>
          <w:szCs w:val="28"/>
        </w:rPr>
        <w:t xml:space="preserve"> пластификатор, предложенный </w:t>
      </w:r>
      <w:proofErr w:type="spellStart"/>
      <w:r w:rsidRPr="00BD43F5">
        <w:rPr>
          <w:rFonts w:ascii="Times New Roman" w:hAnsi="Times New Roman" w:cs="Times New Roman"/>
          <w:sz w:val="28"/>
          <w:szCs w:val="28"/>
        </w:rPr>
        <w:t>ГипродорНИИ</w:t>
      </w:r>
      <w:proofErr w:type="spellEnd"/>
      <w:r w:rsidRPr="00BD43F5">
        <w:rPr>
          <w:rFonts w:ascii="Times New Roman" w:hAnsi="Times New Roman" w:cs="Times New Roman"/>
          <w:sz w:val="28"/>
          <w:szCs w:val="28"/>
        </w:rPr>
        <w:t>. Можно также применять экстракты селективной очистки масляных фракций нефти, моторную нефть. Показатели физических свойств пластификаторов должны отвечать требованиям:</w:t>
      </w:r>
    </w:p>
    <w:p w:rsidR="00295681" w:rsidRPr="00BD43F5" w:rsidRDefault="00295681" w:rsidP="00295681">
      <w:pPr>
        <w:shd w:val="clear" w:color="auto" w:fill="FFFFFF"/>
        <w:spacing w:after="0" w:line="240" w:lineRule="auto"/>
        <w:ind w:firstLine="284"/>
        <w:jc w:val="both"/>
        <w:rPr>
          <w:rFonts w:ascii="Times New Roman" w:hAnsi="Times New Roman" w:cs="Times New Roman"/>
          <w:sz w:val="28"/>
          <w:szCs w:val="28"/>
        </w:rPr>
      </w:pPr>
      <w:r w:rsidRPr="00BD43F5">
        <w:rPr>
          <w:rFonts w:ascii="Times New Roman" w:hAnsi="Times New Roman" w:cs="Times New Roman"/>
          <w:i/>
          <w:iCs/>
          <w:sz w:val="28"/>
          <w:szCs w:val="28"/>
        </w:rPr>
        <w:t>Вязкость кинематическая при 50°С, м</w:t>
      </w:r>
      <w:r w:rsidRPr="00BD43F5">
        <w:rPr>
          <w:rFonts w:ascii="Times New Roman" w:hAnsi="Times New Roman" w:cs="Times New Roman"/>
          <w:i/>
          <w:iCs/>
          <w:sz w:val="28"/>
          <w:szCs w:val="28"/>
          <w:vertAlign w:val="superscript"/>
        </w:rPr>
        <w:t>2</w:t>
      </w:r>
      <w:r w:rsidRPr="00BD43F5">
        <w:rPr>
          <w:rFonts w:ascii="Times New Roman" w:hAnsi="Times New Roman" w:cs="Times New Roman"/>
          <w:i/>
          <w:iCs/>
          <w:sz w:val="28"/>
          <w:szCs w:val="28"/>
        </w:rPr>
        <w:t>/с</w:t>
      </w:r>
      <w:r w:rsidRPr="00BD43F5">
        <w:rPr>
          <w:rFonts w:ascii="Times New Roman" w:hAnsi="Times New Roman" w:cs="Times New Roman"/>
          <w:sz w:val="28"/>
          <w:szCs w:val="28"/>
        </w:rPr>
        <w:t>........</w:t>
      </w:r>
      <w:r w:rsidRPr="00BD43F5">
        <w:rPr>
          <w:rFonts w:ascii="Times New Roman" w:hAnsi="Times New Roman" w:cs="Times New Roman"/>
          <w:i/>
          <w:iCs/>
          <w:sz w:val="28"/>
          <w:szCs w:val="28"/>
        </w:rPr>
        <w:t>(25...70) 10</w:t>
      </w:r>
      <w:r w:rsidRPr="00BD43F5">
        <w:rPr>
          <w:rFonts w:ascii="Times New Roman" w:hAnsi="Times New Roman" w:cs="Times New Roman"/>
          <w:i/>
          <w:iCs/>
          <w:sz w:val="28"/>
          <w:szCs w:val="28"/>
          <w:vertAlign w:val="superscript"/>
        </w:rPr>
        <w:t>6</w:t>
      </w:r>
    </w:p>
    <w:p w:rsidR="00295681" w:rsidRPr="00BD43F5" w:rsidRDefault="00295681" w:rsidP="00295681">
      <w:pPr>
        <w:shd w:val="clear" w:color="auto" w:fill="FFFFFF"/>
        <w:spacing w:after="0" w:line="240" w:lineRule="auto"/>
        <w:ind w:firstLine="284"/>
        <w:jc w:val="both"/>
        <w:rPr>
          <w:rFonts w:ascii="Times New Roman" w:hAnsi="Times New Roman" w:cs="Times New Roman"/>
          <w:sz w:val="28"/>
          <w:szCs w:val="28"/>
        </w:rPr>
      </w:pPr>
      <w:r w:rsidRPr="00BD43F5">
        <w:rPr>
          <w:rFonts w:ascii="Times New Roman" w:hAnsi="Times New Roman" w:cs="Times New Roman"/>
          <w:i/>
          <w:iCs/>
          <w:sz w:val="28"/>
          <w:szCs w:val="28"/>
        </w:rPr>
        <w:lastRenderedPageBreak/>
        <w:t xml:space="preserve">Температура вспышки в открытом тигле, </w:t>
      </w:r>
      <w:r w:rsidRPr="00BD43F5">
        <w:rPr>
          <w:rFonts w:ascii="Times New Roman" w:hAnsi="Times New Roman" w:cs="Times New Roman"/>
          <w:i/>
          <w:iCs/>
          <w:sz w:val="28"/>
          <w:szCs w:val="28"/>
        </w:rPr>
        <w:sym w:font="Symbol" w:char="F0B0"/>
      </w:r>
      <w:r w:rsidRPr="00BD43F5">
        <w:rPr>
          <w:rFonts w:ascii="Times New Roman" w:hAnsi="Times New Roman" w:cs="Times New Roman"/>
          <w:i/>
          <w:iCs/>
          <w:sz w:val="28"/>
          <w:szCs w:val="28"/>
        </w:rPr>
        <w:t>С, не менее....100</w:t>
      </w:r>
    </w:p>
    <w:p w:rsidR="00295681" w:rsidRPr="00BD43F5" w:rsidRDefault="00295681" w:rsidP="00295681">
      <w:pPr>
        <w:shd w:val="clear" w:color="auto" w:fill="FFFFFF"/>
        <w:spacing w:after="0" w:line="240" w:lineRule="auto"/>
        <w:ind w:firstLine="284"/>
        <w:jc w:val="both"/>
        <w:rPr>
          <w:rFonts w:ascii="Times New Roman" w:hAnsi="Times New Roman" w:cs="Times New Roman"/>
          <w:sz w:val="28"/>
          <w:szCs w:val="28"/>
        </w:rPr>
      </w:pPr>
      <w:r w:rsidRPr="00BD43F5">
        <w:rPr>
          <w:rFonts w:ascii="Times New Roman" w:hAnsi="Times New Roman" w:cs="Times New Roman"/>
          <w:i/>
          <w:iCs/>
          <w:sz w:val="28"/>
          <w:szCs w:val="28"/>
        </w:rPr>
        <w:t>Механические примеси, % массовой доли, не более... 2,0</w:t>
      </w:r>
    </w:p>
    <w:p w:rsidR="00295681" w:rsidRPr="00BD43F5" w:rsidRDefault="00295681" w:rsidP="00295681">
      <w:pPr>
        <w:shd w:val="clear" w:color="auto" w:fill="FFFFFF"/>
        <w:spacing w:after="0" w:line="240" w:lineRule="auto"/>
        <w:ind w:firstLine="284"/>
        <w:jc w:val="both"/>
        <w:rPr>
          <w:rFonts w:ascii="Times New Roman" w:hAnsi="Times New Roman" w:cs="Times New Roman"/>
          <w:sz w:val="28"/>
          <w:szCs w:val="28"/>
        </w:rPr>
      </w:pPr>
      <w:r w:rsidRPr="00BD43F5">
        <w:rPr>
          <w:rFonts w:ascii="Times New Roman" w:hAnsi="Times New Roman" w:cs="Times New Roman"/>
          <w:i/>
          <w:iCs/>
          <w:sz w:val="28"/>
          <w:szCs w:val="28"/>
        </w:rPr>
        <w:t>Вода, % массовой доли, не более</w:t>
      </w:r>
      <w:r w:rsidRPr="00BD43F5">
        <w:rPr>
          <w:rFonts w:ascii="Times New Roman" w:hAnsi="Times New Roman" w:cs="Times New Roman"/>
          <w:sz w:val="28"/>
          <w:szCs w:val="28"/>
        </w:rPr>
        <w:t>...................</w:t>
      </w:r>
      <w:r w:rsidRPr="00BD43F5">
        <w:rPr>
          <w:rFonts w:ascii="Times New Roman" w:hAnsi="Times New Roman" w:cs="Times New Roman"/>
          <w:i/>
          <w:iCs/>
          <w:sz w:val="28"/>
          <w:szCs w:val="28"/>
        </w:rPr>
        <w:t>4,0</w:t>
      </w:r>
    </w:p>
    <w:p w:rsidR="00295681" w:rsidRPr="00BD43F5" w:rsidRDefault="00295681" w:rsidP="00295681">
      <w:pPr>
        <w:shd w:val="clear" w:color="auto" w:fill="FFFFFF"/>
        <w:spacing w:after="0" w:line="240" w:lineRule="auto"/>
        <w:ind w:firstLine="284"/>
        <w:jc w:val="both"/>
        <w:rPr>
          <w:rFonts w:ascii="Times New Roman" w:hAnsi="Times New Roman" w:cs="Times New Roman"/>
          <w:sz w:val="28"/>
          <w:szCs w:val="28"/>
        </w:rPr>
      </w:pPr>
      <w:r w:rsidRPr="00BD43F5">
        <w:rPr>
          <w:rFonts w:ascii="Times New Roman" w:hAnsi="Times New Roman" w:cs="Times New Roman"/>
          <w:i/>
          <w:iCs/>
          <w:sz w:val="28"/>
          <w:szCs w:val="28"/>
        </w:rPr>
        <w:t>Горючее, % массовой доли, не более</w:t>
      </w:r>
      <w:r w:rsidRPr="00BD43F5">
        <w:rPr>
          <w:rFonts w:ascii="Times New Roman" w:hAnsi="Times New Roman" w:cs="Times New Roman"/>
          <w:sz w:val="28"/>
          <w:szCs w:val="28"/>
        </w:rPr>
        <w:t>.............</w:t>
      </w:r>
      <w:r w:rsidRPr="00BD43F5">
        <w:rPr>
          <w:rFonts w:ascii="Times New Roman" w:hAnsi="Times New Roman" w:cs="Times New Roman"/>
          <w:i/>
          <w:iCs/>
          <w:sz w:val="28"/>
          <w:szCs w:val="28"/>
        </w:rPr>
        <w:t>6,0</w:t>
      </w:r>
    </w:p>
    <w:p w:rsidR="00295681" w:rsidRPr="00295681" w:rsidRDefault="00295681" w:rsidP="00BD43F5">
      <w:pPr>
        <w:shd w:val="clear" w:color="auto" w:fill="FFFFFF"/>
        <w:spacing w:after="0" w:line="240" w:lineRule="auto"/>
        <w:ind w:firstLine="709"/>
        <w:jc w:val="both"/>
        <w:rPr>
          <w:rFonts w:ascii="Times New Roman" w:hAnsi="Times New Roman" w:cs="Times New Roman"/>
          <w:sz w:val="28"/>
          <w:szCs w:val="28"/>
        </w:rPr>
      </w:pPr>
      <w:r w:rsidRPr="00BD43F5">
        <w:rPr>
          <w:rFonts w:ascii="Times New Roman" w:hAnsi="Times New Roman" w:cs="Times New Roman"/>
          <w:sz w:val="28"/>
          <w:szCs w:val="28"/>
        </w:rPr>
        <w:t>Расход пластификатора в зависимости от глубины рыхления покрытия и скорости термосмесителя.</w:t>
      </w:r>
    </w:p>
    <w:p w:rsidR="00B428F9" w:rsidRDefault="00B428F9" w:rsidP="00BD43F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BD43F5" w:rsidRPr="00BD43F5" w:rsidRDefault="00BD43F5" w:rsidP="00BD43F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spellStart"/>
      <w:r w:rsidRPr="00BD43F5">
        <w:rPr>
          <w:rFonts w:ascii="Times New Roman" w:eastAsia="Times New Roman" w:hAnsi="Times New Roman" w:cs="Times New Roman"/>
          <w:sz w:val="28"/>
          <w:szCs w:val="28"/>
          <w:lang w:eastAsia="ru-RU"/>
        </w:rPr>
        <w:t>Термопрофилирование</w:t>
      </w:r>
      <w:proofErr w:type="spellEnd"/>
      <w:r w:rsidRPr="00BD43F5">
        <w:rPr>
          <w:rFonts w:ascii="Times New Roman" w:eastAsia="Times New Roman" w:hAnsi="Times New Roman" w:cs="Times New Roman"/>
          <w:sz w:val="28"/>
          <w:szCs w:val="28"/>
          <w:lang w:eastAsia="ru-RU"/>
        </w:rPr>
        <w:t xml:space="preserve"> без использования дополнительного асфальторазогревателя при всех способах (кроме третьего с расходом новой смеси более 25 кг/м ) осуществляют при температуре воздуха не ниже 15</w:t>
      </w:r>
      <w:r w:rsidRPr="00BD43F5">
        <w:rPr>
          <w:rFonts w:ascii="Times New Roman" w:eastAsia="Times New Roman" w:hAnsi="Times New Roman" w:cs="Times New Roman"/>
          <w:sz w:val="28"/>
          <w:szCs w:val="28"/>
          <w:lang w:eastAsia="ru-RU"/>
        </w:rPr>
        <w:sym w:font="Symbol" w:char="F0B0"/>
      </w:r>
      <w:r w:rsidRPr="00BD43F5">
        <w:rPr>
          <w:rFonts w:ascii="Times New Roman" w:eastAsia="Times New Roman" w:hAnsi="Times New Roman" w:cs="Times New Roman"/>
          <w:sz w:val="28"/>
          <w:szCs w:val="28"/>
          <w:lang w:eastAsia="ru-RU"/>
        </w:rPr>
        <w:t>С; в третьем способе при расходе новой смеси 25...50 кг/м</w:t>
      </w:r>
      <w:r w:rsidRPr="00BD43F5">
        <w:rPr>
          <w:rFonts w:ascii="Times New Roman" w:eastAsia="Times New Roman" w:hAnsi="Times New Roman" w:cs="Times New Roman"/>
          <w:sz w:val="28"/>
          <w:szCs w:val="28"/>
          <w:vertAlign w:val="superscript"/>
          <w:lang w:eastAsia="ru-RU"/>
        </w:rPr>
        <w:t>2</w:t>
      </w:r>
      <w:r w:rsidRPr="00BD43F5">
        <w:rPr>
          <w:rFonts w:ascii="Times New Roman" w:eastAsia="Times New Roman" w:hAnsi="Times New Roman" w:cs="Times New Roman"/>
          <w:sz w:val="28"/>
          <w:szCs w:val="28"/>
          <w:lang w:eastAsia="ru-RU"/>
        </w:rPr>
        <w:t xml:space="preserve"> работы производят при температуре воздуха 10</w:t>
      </w:r>
      <w:r w:rsidRPr="00BD43F5">
        <w:rPr>
          <w:rFonts w:ascii="Times New Roman" w:eastAsia="Times New Roman" w:hAnsi="Times New Roman" w:cs="Times New Roman"/>
          <w:sz w:val="28"/>
          <w:szCs w:val="28"/>
          <w:lang w:eastAsia="ru-RU"/>
        </w:rPr>
        <w:sym w:font="Symbol" w:char="F0B0"/>
      </w:r>
      <w:r w:rsidRPr="00BD43F5">
        <w:rPr>
          <w:rFonts w:ascii="Times New Roman" w:eastAsia="Times New Roman" w:hAnsi="Times New Roman" w:cs="Times New Roman"/>
          <w:sz w:val="28"/>
          <w:szCs w:val="28"/>
          <w:lang w:eastAsia="ru-RU"/>
        </w:rPr>
        <w:t>С и выше, а при расходе более 50 кг/м</w:t>
      </w:r>
      <w:r w:rsidRPr="00BD43F5">
        <w:rPr>
          <w:rFonts w:ascii="Times New Roman" w:eastAsia="Times New Roman" w:hAnsi="Times New Roman" w:cs="Times New Roman"/>
          <w:sz w:val="28"/>
          <w:szCs w:val="28"/>
          <w:vertAlign w:val="superscript"/>
          <w:lang w:eastAsia="ru-RU"/>
        </w:rPr>
        <w:t xml:space="preserve">2 </w:t>
      </w:r>
      <w:r w:rsidRPr="00BD43F5">
        <w:rPr>
          <w:rFonts w:ascii="Times New Roman" w:eastAsia="Times New Roman" w:hAnsi="Times New Roman" w:cs="Times New Roman"/>
          <w:sz w:val="28"/>
          <w:szCs w:val="28"/>
          <w:lang w:eastAsia="ru-RU"/>
        </w:rPr>
        <w:t>- 5</w:t>
      </w:r>
      <w:r w:rsidRPr="00BD43F5">
        <w:rPr>
          <w:rFonts w:ascii="Times New Roman" w:eastAsia="Times New Roman" w:hAnsi="Times New Roman" w:cs="Times New Roman"/>
          <w:sz w:val="28"/>
          <w:szCs w:val="28"/>
          <w:lang w:eastAsia="ru-RU"/>
        </w:rPr>
        <w:sym w:font="Symbol" w:char="F0B0"/>
      </w:r>
      <w:r w:rsidRPr="00BD43F5">
        <w:rPr>
          <w:rFonts w:ascii="Times New Roman" w:eastAsia="Times New Roman" w:hAnsi="Times New Roman" w:cs="Times New Roman"/>
          <w:sz w:val="28"/>
          <w:szCs w:val="28"/>
          <w:lang w:eastAsia="ru-RU"/>
        </w:rPr>
        <w:t>С и выше.</w:t>
      </w:r>
    </w:p>
    <w:p w:rsidR="00BD43F5" w:rsidRPr="00BD43F5" w:rsidRDefault="00BD43F5" w:rsidP="00BD43F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BD43F5">
        <w:rPr>
          <w:rFonts w:ascii="Times New Roman" w:eastAsia="Times New Roman" w:hAnsi="Times New Roman" w:cs="Times New Roman"/>
          <w:sz w:val="28"/>
          <w:szCs w:val="28"/>
          <w:lang w:eastAsia="ru-RU"/>
        </w:rPr>
        <w:t>С применением дополнительного асфальторазогревателя работы всеми способами можно выполнять, когда температура воздуха не ниже 5</w:t>
      </w:r>
      <w:r w:rsidRPr="00BD43F5">
        <w:rPr>
          <w:rFonts w:ascii="Times New Roman" w:eastAsia="Times New Roman" w:hAnsi="Times New Roman" w:cs="Times New Roman"/>
          <w:sz w:val="28"/>
          <w:szCs w:val="28"/>
          <w:lang w:eastAsia="ru-RU"/>
        </w:rPr>
        <w:sym w:font="Symbol" w:char="F0B0"/>
      </w:r>
      <w:r w:rsidRPr="00BD43F5">
        <w:rPr>
          <w:rFonts w:ascii="Times New Roman" w:eastAsia="Times New Roman" w:hAnsi="Times New Roman" w:cs="Times New Roman"/>
          <w:sz w:val="28"/>
          <w:szCs w:val="28"/>
          <w:lang w:eastAsia="ru-RU"/>
        </w:rPr>
        <w:t>С.</w:t>
      </w:r>
    </w:p>
    <w:p w:rsidR="00BD43F5" w:rsidRPr="00BD43F5" w:rsidRDefault="00BD43F5" w:rsidP="00BD43F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BD43F5">
        <w:rPr>
          <w:rFonts w:ascii="Times New Roman" w:eastAsia="Times New Roman" w:hAnsi="Times New Roman" w:cs="Times New Roman"/>
          <w:sz w:val="28"/>
          <w:szCs w:val="28"/>
          <w:lang w:eastAsia="ru-RU"/>
        </w:rPr>
        <w:t>Работы по термопрофилированию выполняют при скорости ветра не более 7 м/с. Температура на поверхности разогретого асфальтобетонного покрытия не должна превышать при первом и третьем способах термопрофилирования (расход новой смеси менее 25 кг/м</w:t>
      </w:r>
      <w:r w:rsidRPr="00BD43F5">
        <w:rPr>
          <w:rFonts w:ascii="Times New Roman" w:eastAsia="Times New Roman" w:hAnsi="Times New Roman" w:cs="Times New Roman"/>
          <w:sz w:val="28"/>
          <w:szCs w:val="28"/>
          <w:vertAlign w:val="superscript"/>
          <w:lang w:eastAsia="ru-RU"/>
        </w:rPr>
        <w:t>2</w:t>
      </w:r>
      <w:r w:rsidRPr="00BD43F5">
        <w:rPr>
          <w:rFonts w:ascii="Times New Roman" w:eastAsia="Times New Roman" w:hAnsi="Times New Roman" w:cs="Times New Roman"/>
          <w:sz w:val="28"/>
          <w:szCs w:val="28"/>
          <w:lang w:eastAsia="ru-RU"/>
        </w:rPr>
        <w:t>) - 180°С.</w:t>
      </w:r>
    </w:p>
    <w:p w:rsidR="00BD43F5" w:rsidRPr="00BD43F5" w:rsidRDefault="00BD43F5" w:rsidP="00BD43F5">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BD43F5">
        <w:rPr>
          <w:rFonts w:ascii="Times New Roman" w:eastAsia="Times New Roman" w:hAnsi="Times New Roman" w:cs="Times New Roman"/>
          <w:sz w:val="28"/>
          <w:szCs w:val="28"/>
          <w:lang w:eastAsia="ru-RU"/>
        </w:rPr>
        <w:t>Температура смеси перед трамбующим брусом при всех способах термопрофилирования (кроме пятого) не должна быть ниже 100°С, при пятом способе - не ниже 85</w:t>
      </w:r>
      <w:r w:rsidRPr="00BD43F5">
        <w:rPr>
          <w:rFonts w:ascii="Times New Roman" w:eastAsia="Times New Roman" w:hAnsi="Times New Roman" w:cs="Times New Roman"/>
          <w:sz w:val="28"/>
          <w:szCs w:val="28"/>
          <w:lang w:eastAsia="ru-RU"/>
        </w:rPr>
        <w:sym w:font="Symbol" w:char="F0B0"/>
      </w:r>
      <w:r w:rsidRPr="00BD43F5">
        <w:rPr>
          <w:rFonts w:ascii="Times New Roman" w:eastAsia="Times New Roman" w:hAnsi="Times New Roman" w:cs="Times New Roman"/>
          <w:sz w:val="28"/>
          <w:szCs w:val="28"/>
          <w:lang w:eastAsia="ru-RU"/>
        </w:rPr>
        <w:t>С.</w:t>
      </w:r>
    </w:p>
    <w:p w:rsidR="00BD43F5" w:rsidRPr="00BD43F5" w:rsidRDefault="00BD43F5" w:rsidP="00BD43F5">
      <w:pPr>
        <w:spacing w:after="0" w:line="240" w:lineRule="auto"/>
        <w:ind w:firstLine="709"/>
        <w:jc w:val="both"/>
        <w:rPr>
          <w:rFonts w:ascii="Times New Roman" w:eastAsia="Times New Roman" w:hAnsi="Times New Roman" w:cs="Times New Roman"/>
          <w:color w:val="000000"/>
          <w:sz w:val="28"/>
          <w:szCs w:val="28"/>
          <w:lang w:val="kk-KZ" w:eastAsia="ru-RU"/>
        </w:rPr>
      </w:pPr>
    </w:p>
    <w:p w:rsidR="00BD43F5" w:rsidRDefault="00BD43F5" w:rsidP="00BD43F5">
      <w:pPr>
        <w:spacing w:after="0" w:line="240" w:lineRule="auto"/>
        <w:ind w:firstLine="709"/>
        <w:jc w:val="both"/>
        <w:rPr>
          <w:rFonts w:ascii="Times New Roman" w:eastAsia="Times New Roman" w:hAnsi="Times New Roman" w:cs="Times New Roman"/>
          <w:color w:val="000000"/>
          <w:sz w:val="28"/>
          <w:szCs w:val="28"/>
          <w:lang w:val="kk-KZ" w:eastAsia="ru-RU"/>
        </w:rPr>
      </w:pPr>
      <w:r w:rsidRPr="00BD43F5">
        <w:rPr>
          <w:rFonts w:ascii="Times New Roman" w:eastAsia="Times New Roman" w:hAnsi="Times New Roman" w:cs="Times New Roman"/>
          <w:color w:val="000000"/>
          <w:sz w:val="28"/>
          <w:szCs w:val="28"/>
          <w:lang w:eastAsia="ru-RU"/>
        </w:rPr>
        <w:t>Дальнейшим развитием метода регенерации с добавлением новой смеси и её перемешиванием является так называемый метод </w:t>
      </w:r>
      <w:r w:rsidRPr="00BD43F5">
        <w:rPr>
          <w:rFonts w:ascii="Times New Roman" w:eastAsia="Times New Roman" w:hAnsi="Times New Roman" w:cs="Times New Roman"/>
          <w:b/>
          <w:bCs/>
          <w:color w:val="000000"/>
          <w:sz w:val="28"/>
          <w:szCs w:val="28"/>
          <w:lang w:eastAsia="ru-RU"/>
        </w:rPr>
        <w:t>ремикс-плюс</w:t>
      </w:r>
      <w:r w:rsidRPr="00BD43F5">
        <w:rPr>
          <w:rFonts w:ascii="Times New Roman" w:eastAsia="Times New Roman" w:hAnsi="Times New Roman" w:cs="Times New Roman"/>
          <w:color w:val="000000"/>
          <w:sz w:val="28"/>
          <w:szCs w:val="28"/>
          <w:lang w:eastAsia="ru-RU"/>
        </w:rPr>
        <w:t xml:space="preserve">, который состоит в том, что на слой регенерированного асфальтобетона сразу той же машиной укладывается дополнительный слой усиления, или защитный слой из новой смеси. Для этого </w:t>
      </w:r>
      <w:proofErr w:type="spellStart"/>
      <w:r w:rsidRPr="00BD43F5">
        <w:rPr>
          <w:rFonts w:ascii="Times New Roman" w:eastAsia="Times New Roman" w:hAnsi="Times New Roman" w:cs="Times New Roman"/>
          <w:color w:val="000000"/>
          <w:sz w:val="28"/>
          <w:szCs w:val="28"/>
          <w:lang w:eastAsia="ru-RU"/>
        </w:rPr>
        <w:t>термосмеситель</w:t>
      </w:r>
      <w:proofErr w:type="spellEnd"/>
      <w:r w:rsidRPr="00BD43F5">
        <w:rPr>
          <w:rFonts w:ascii="Times New Roman" w:eastAsia="Times New Roman" w:hAnsi="Times New Roman" w:cs="Times New Roman"/>
          <w:color w:val="000000"/>
          <w:sz w:val="28"/>
          <w:szCs w:val="28"/>
          <w:lang w:eastAsia="ru-RU"/>
        </w:rPr>
        <w:t xml:space="preserve"> оборудуется дополнительным распределительным шнеком, расположенным за первым шнеком (рис. </w:t>
      </w:r>
      <w:r w:rsidR="00B428F9">
        <w:rPr>
          <w:rFonts w:ascii="Times New Roman" w:eastAsia="Times New Roman" w:hAnsi="Times New Roman" w:cs="Times New Roman"/>
          <w:color w:val="000000"/>
          <w:sz w:val="28"/>
          <w:szCs w:val="28"/>
          <w:lang w:val="kk-KZ" w:eastAsia="ru-RU"/>
        </w:rPr>
        <w:t>10.3</w:t>
      </w:r>
      <w:r>
        <w:rPr>
          <w:rFonts w:ascii="Times New Roman" w:eastAsia="Times New Roman" w:hAnsi="Times New Roman" w:cs="Times New Roman"/>
          <w:color w:val="000000"/>
          <w:sz w:val="28"/>
          <w:szCs w:val="28"/>
          <w:lang w:val="kk-KZ" w:eastAsia="ru-RU"/>
        </w:rPr>
        <w:t>.</w:t>
      </w:r>
      <w:r w:rsidR="00B428F9">
        <w:rPr>
          <w:rFonts w:ascii="Times New Roman" w:eastAsia="Times New Roman" w:hAnsi="Times New Roman" w:cs="Times New Roman"/>
          <w:color w:val="000000"/>
          <w:sz w:val="28"/>
          <w:szCs w:val="28"/>
          <w:lang w:val="kk-KZ" w:eastAsia="ru-RU"/>
        </w:rPr>
        <w:t>2</w:t>
      </w:r>
      <w:r w:rsidRPr="00BD43F5">
        <w:rPr>
          <w:rFonts w:ascii="Times New Roman" w:eastAsia="Times New Roman" w:hAnsi="Times New Roman" w:cs="Times New Roman"/>
          <w:color w:val="000000"/>
          <w:sz w:val="28"/>
          <w:szCs w:val="28"/>
          <w:lang w:eastAsia="ru-RU"/>
        </w:rPr>
        <w:t xml:space="preserve">). Окончательное уплотнение первого и второго слоев производится одновременно, сначала лёгким вибрационным катком с выключенным вибратором или </w:t>
      </w:r>
      <w:proofErr w:type="spellStart"/>
      <w:r w:rsidRPr="00BD43F5">
        <w:rPr>
          <w:rFonts w:ascii="Times New Roman" w:eastAsia="Times New Roman" w:hAnsi="Times New Roman" w:cs="Times New Roman"/>
          <w:color w:val="000000"/>
          <w:sz w:val="28"/>
          <w:szCs w:val="28"/>
          <w:lang w:eastAsia="ru-RU"/>
        </w:rPr>
        <w:t>гладковальцевым</w:t>
      </w:r>
      <w:proofErr w:type="spellEnd"/>
      <w:r w:rsidRPr="00BD43F5">
        <w:rPr>
          <w:rFonts w:ascii="Times New Roman" w:eastAsia="Times New Roman" w:hAnsi="Times New Roman" w:cs="Times New Roman"/>
          <w:color w:val="000000"/>
          <w:sz w:val="28"/>
          <w:szCs w:val="28"/>
          <w:lang w:eastAsia="ru-RU"/>
        </w:rPr>
        <w:t xml:space="preserve"> катком массой 6-8 т, затем продолжают вибрационным катком с включенным вибратором и </w:t>
      </w:r>
      <w:proofErr w:type="spellStart"/>
      <w:r w:rsidRPr="00BD43F5">
        <w:rPr>
          <w:rFonts w:ascii="Times New Roman" w:eastAsia="Times New Roman" w:hAnsi="Times New Roman" w:cs="Times New Roman"/>
          <w:color w:val="000000"/>
          <w:sz w:val="28"/>
          <w:szCs w:val="28"/>
          <w:lang w:eastAsia="ru-RU"/>
        </w:rPr>
        <w:t>пневмоколёсным</w:t>
      </w:r>
      <w:proofErr w:type="spellEnd"/>
      <w:r w:rsidRPr="00BD43F5">
        <w:rPr>
          <w:rFonts w:ascii="Times New Roman" w:eastAsia="Times New Roman" w:hAnsi="Times New Roman" w:cs="Times New Roman"/>
          <w:color w:val="000000"/>
          <w:sz w:val="28"/>
          <w:szCs w:val="28"/>
          <w:lang w:eastAsia="ru-RU"/>
        </w:rPr>
        <w:t xml:space="preserve"> катком массой 16-20 т. Завершают уплотнение тяжёлым </w:t>
      </w:r>
      <w:proofErr w:type="spellStart"/>
      <w:r w:rsidRPr="00BD43F5">
        <w:rPr>
          <w:rFonts w:ascii="Times New Roman" w:eastAsia="Times New Roman" w:hAnsi="Times New Roman" w:cs="Times New Roman"/>
          <w:color w:val="000000"/>
          <w:sz w:val="28"/>
          <w:szCs w:val="28"/>
          <w:lang w:eastAsia="ru-RU"/>
        </w:rPr>
        <w:t>гладковальцевым</w:t>
      </w:r>
      <w:proofErr w:type="spellEnd"/>
      <w:r w:rsidRPr="00BD43F5">
        <w:rPr>
          <w:rFonts w:ascii="Times New Roman" w:eastAsia="Times New Roman" w:hAnsi="Times New Roman" w:cs="Times New Roman"/>
          <w:color w:val="000000"/>
          <w:sz w:val="28"/>
          <w:szCs w:val="28"/>
          <w:lang w:eastAsia="ru-RU"/>
        </w:rPr>
        <w:t xml:space="preserve"> катком.</w:t>
      </w:r>
    </w:p>
    <w:p w:rsidR="00BD43F5" w:rsidRDefault="00BD43F5" w:rsidP="00BD43F5">
      <w:pPr>
        <w:spacing w:after="0" w:line="240" w:lineRule="auto"/>
        <w:jc w:val="center"/>
        <w:rPr>
          <w:rFonts w:ascii="Times New Roman" w:eastAsia="Times New Roman" w:hAnsi="Times New Roman" w:cs="Times New Roman"/>
          <w:color w:val="000000"/>
          <w:sz w:val="28"/>
          <w:szCs w:val="28"/>
          <w:lang w:val="kk-KZ" w:eastAsia="ru-RU"/>
        </w:rPr>
      </w:pPr>
      <w:r>
        <w:rPr>
          <w:noProof/>
          <w:lang w:eastAsia="ru-RU"/>
        </w:rPr>
        <w:drawing>
          <wp:inline distT="0" distB="0" distL="0" distR="0" wp14:anchorId="1362C892" wp14:editId="790D0C88">
            <wp:extent cx="3396865" cy="1323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396865" cy="1323975"/>
                    </a:xfrm>
                    <a:prstGeom prst="rect">
                      <a:avLst/>
                    </a:prstGeom>
                  </pic:spPr>
                </pic:pic>
              </a:graphicData>
            </a:graphic>
          </wp:inline>
        </w:drawing>
      </w:r>
    </w:p>
    <w:p w:rsidR="00BD43F5" w:rsidRDefault="00BD43F5" w:rsidP="00BD43F5">
      <w:pPr>
        <w:spacing w:after="0" w:line="240" w:lineRule="auto"/>
        <w:ind w:firstLine="709"/>
        <w:jc w:val="both"/>
        <w:rPr>
          <w:rFonts w:ascii="Times New Roman" w:eastAsia="Times New Roman" w:hAnsi="Times New Roman" w:cs="Times New Roman"/>
          <w:color w:val="000000"/>
          <w:sz w:val="28"/>
          <w:szCs w:val="28"/>
          <w:lang w:val="kk-KZ" w:eastAsia="ru-RU"/>
        </w:rPr>
      </w:pPr>
      <w:r w:rsidRPr="00BD43F5">
        <w:rPr>
          <w:rFonts w:ascii="Times New Roman" w:eastAsia="Times New Roman" w:hAnsi="Times New Roman" w:cs="Times New Roman"/>
          <w:color w:val="000000"/>
          <w:sz w:val="28"/>
          <w:szCs w:val="28"/>
          <w:lang w:eastAsia="ru-RU"/>
        </w:rPr>
        <w:t xml:space="preserve">Рис. </w:t>
      </w:r>
      <w:r w:rsidR="00B428F9">
        <w:rPr>
          <w:rFonts w:ascii="Times New Roman" w:eastAsia="Times New Roman" w:hAnsi="Times New Roman" w:cs="Times New Roman"/>
          <w:color w:val="000000"/>
          <w:sz w:val="28"/>
          <w:szCs w:val="28"/>
          <w:lang w:val="kk-KZ" w:eastAsia="ru-RU"/>
        </w:rPr>
        <w:t>10.3.2</w:t>
      </w:r>
      <w:r>
        <w:rPr>
          <w:rFonts w:ascii="Times New Roman" w:eastAsia="Times New Roman" w:hAnsi="Times New Roman" w:cs="Times New Roman"/>
          <w:color w:val="000000"/>
          <w:sz w:val="28"/>
          <w:szCs w:val="28"/>
          <w:lang w:val="kk-KZ" w:eastAsia="ru-RU"/>
        </w:rPr>
        <w:t xml:space="preserve"> –</w:t>
      </w:r>
      <w:r w:rsidRPr="00BD43F5">
        <w:rPr>
          <w:rFonts w:ascii="Times New Roman" w:eastAsia="Times New Roman" w:hAnsi="Times New Roman" w:cs="Times New Roman"/>
          <w:color w:val="000000"/>
          <w:sz w:val="28"/>
          <w:szCs w:val="28"/>
          <w:lang w:eastAsia="ru-RU"/>
        </w:rPr>
        <w:t xml:space="preserve"> Устройство для укладки дополнительного слоя покрытия при </w:t>
      </w:r>
      <w:proofErr w:type="spellStart"/>
      <w:r w:rsidRPr="00BD43F5">
        <w:rPr>
          <w:rFonts w:ascii="Times New Roman" w:eastAsia="Times New Roman" w:hAnsi="Times New Roman" w:cs="Times New Roman"/>
          <w:color w:val="000000"/>
          <w:sz w:val="28"/>
          <w:szCs w:val="28"/>
          <w:lang w:eastAsia="ru-RU"/>
        </w:rPr>
        <w:t>терморегенерации</w:t>
      </w:r>
      <w:proofErr w:type="spellEnd"/>
      <w:r w:rsidRPr="00BD43F5">
        <w:rPr>
          <w:rFonts w:ascii="Times New Roman" w:eastAsia="Times New Roman" w:hAnsi="Times New Roman" w:cs="Times New Roman"/>
          <w:color w:val="000000"/>
          <w:sz w:val="28"/>
          <w:szCs w:val="28"/>
          <w:lang w:eastAsia="ru-RU"/>
        </w:rPr>
        <w:t xml:space="preserve"> по методу «Ремикс плюс»:</w:t>
      </w:r>
    </w:p>
    <w:p w:rsidR="00BD43F5" w:rsidRPr="00BD43F5" w:rsidRDefault="00BD43F5" w:rsidP="00BD43F5">
      <w:pPr>
        <w:spacing w:after="0" w:line="240" w:lineRule="auto"/>
        <w:ind w:firstLine="709"/>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i/>
          <w:color w:val="000000"/>
          <w:sz w:val="28"/>
          <w:szCs w:val="28"/>
          <w:lang w:eastAsia="ru-RU"/>
        </w:rPr>
        <w:t>1</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направление движения; </w:t>
      </w:r>
      <w:r w:rsidRPr="00BD43F5">
        <w:rPr>
          <w:rFonts w:ascii="Times New Roman" w:eastAsia="Times New Roman" w:hAnsi="Times New Roman" w:cs="Times New Roman"/>
          <w:i/>
          <w:color w:val="000000"/>
          <w:sz w:val="28"/>
          <w:szCs w:val="28"/>
          <w:lang w:eastAsia="ru-RU"/>
        </w:rPr>
        <w:t>2</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разбрызгивание битума; </w:t>
      </w:r>
      <w:r w:rsidRPr="00BD43F5">
        <w:rPr>
          <w:rFonts w:ascii="Times New Roman" w:eastAsia="Times New Roman" w:hAnsi="Times New Roman" w:cs="Times New Roman"/>
          <w:i/>
          <w:color w:val="000000"/>
          <w:sz w:val="28"/>
          <w:szCs w:val="28"/>
          <w:lang w:eastAsia="ru-RU"/>
        </w:rPr>
        <w:t>3</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разрыхляющие фрезы; </w:t>
      </w:r>
      <w:r w:rsidRPr="00BD43F5">
        <w:rPr>
          <w:rFonts w:ascii="Times New Roman" w:eastAsia="Times New Roman" w:hAnsi="Times New Roman" w:cs="Times New Roman"/>
          <w:i/>
          <w:color w:val="000000"/>
          <w:sz w:val="28"/>
          <w:szCs w:val="28"/>
          <w:lang w:eastAsia="ru-RU"/>
        </w:rPr>
        <w:t>4</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смеситель; </w:t>
      </w:r>
      <w:r w:rsidRPr="00BD43F5">
        <w:rPr>
          <w:rFonts w:ascii="Times New Roman" w:eastAsia="Times New Roman" w:hAnsi="Times New Roman" w:cs="Times New Roman"/>
          <w:i/>
          <w:color w:val="000000"/>
          <w:sz w:val="28"/>
          <w:szCs w:val="28"/>
          <w:lang w:eastAsia="ru-RU"/>
        </w:rPr>
        <w:t>5</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смесь; </w:t>
      </w:r>
      <w:r w:rsidRPr="00BD43F5">
        <w:rPr>
          <w:rFonts w:ascii="Times New Roman" w:eastAsia="Times New Roman" w:hAnsi="Times New Roman" w:cs="Times New Roman"/>
          <w:i/>
          <w:color w:val="000000"/>
          <w:sz w:val="28"/>
          <w:szCs w:val="28"/>
          <w:lang w:eastAsia="ru-RU"/>
        </w:rPr>
        <w:t>6</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распределяющий шнек; </w:t>
      </w:r>
      <w:r w:rsidRPr="00BD43F5">
        <w:rPr>
          <w:rFonts w:ascii="Times New Roman" w:eastAsia="Times New Roman" w:hAnsi="Times New Roman" w:cs="Times New Roman"/>
          <w:i/>
          <w:color w:val="000000"/>
          <w:sz w:val="28"/>
          <w:szCs w:val="28"/>
          <w:lang w:eastAsia="ru-RU"/>
        </w:rPr>
        <w:t>7</w:t>
      </w:r>
      <w:r>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выравнивающий брус; </w:t>
      </w:r>
      <w:r w:rsidRPr="00BD43F5">
        <w:rPr>
          <w:rFonts w:ascii="Times New Roman" w:eastAsia="Times New Roman" w:hAnsi="Times New Roman" w:cs="Times New Roman"/>
          <w:i/>
          <w:color w:val="000000"/>
          <w:sz w:val="28"/>
          <w:szCs w:val="28"/>
          <w:lang w:eastAsia="ru-RU"/>
        </w:rPr>
        <w:t>8</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w:t>
      </w:r>
      <w:proofErr w:type="spellStart"/>
      <w:r w:rsidRPr="00BD43F5">
        <w:rPr>
          <w:rFonts w:ascii="Times New Roman" w:eastAsia="Times New Roman" w:hAnsi="Times New Roman" w:cs="Times New Roman"/>
          <w:color w:val="000000"/>
          <w:sz w:val="28"/>
          <w:szCs w:val="28"/>
          <w:lang w:eastAsia="ru-RU"/>
        </w:rPr>
        <w:t>смесеукладочный</w:t>
      </w:r>
      <w:proofErr w:type="spellEnd"/>
      <w:r w:rsidRPr="00BD43F5">
        <w:rPr>
          <w:rFonts w:ascii="Times New Roman" w:eastAsia="Times New Roman" w:hAnsi="Times New Roman" w:cs="Times New Roman"/>
          <w:color w:val="000000"/>
          <w:sz w:val="28"/>
          <w:szCs w:val="28"/>
          <w:lang w:eastAsia="ru-RU"/>
        </w:rPr>
        <w:t xml:space="preserve"> брус; </w:t>
      </w:r>
      <w:r w:rsidRPr="00BD43F5">
        <w:rPr>
          <w:rFonts w:ascii="Times New Roman" w:eastAsia="Times New Roman" w:hAnsi="Times New Roman" w:cs="Times New Roman"/>
          <w:i/>
          <w:color w:val="000000"/>
          <w:sz w:val="28"/>
          <w:szCs w:val="28"/>
          <w:lang w:eastAsia="ru-RU"/>
        </w:rPr>
        <w:t>9</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новая смесь; </w:t>
      </w:r>
      <w:r w:rsidRPr="00BD43F5">
        <w:rPr>
          <w:rFonts w:ascii="Times New Roman" w:eastAsia="Times New Roman" w:hAnsi="Times New Roman" w:cs="Times New Roman"/>
          <w:i/>
          <w:color w:val="000000"/>
          <w:sz w:val="28"/>
          <w:szCs w:val="28"/>
          <w:lang w:eastAsia="ru-RU"/>
        </w:rPr>
        <w:t xml:space="preserve">10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смесь </w:t>
      </w:r>
      <w:r w:rsidRPr="00BD43F5">
        <w:rPr>
          <w:rFonts w:ascii="Times New Roman" w:eastAsia="Times New Roman" w:hAnsi="Times New Roman" w:cs="Times New Roman"/>
          <w:color w:val="000000"/>
          <w:sz w:val="28"/>
          <w:szCs w:val="28"/>
          <w:lang w:eastAsia="ru-RU"/>
        </w:rPr>
        <w:lastRenderedPageBreak/>
        <w:t xml:space="preserve">материала старого покрытия и битума; </w:t>
      </w:r>
      <w:r w:rsidRPr="00BD43F5">
        <w:rPr>
          <w:rFonts w:ascii="Times New Roman" w:eastAsia="Times New Roman" w:hAnsi="Times New Roman" w:cs="Times New Roman"/>
          <w:i/>
          <w:color w:val="000000"/>
          <w:sz w:val="28"/>
          <w:szCs w:val="28"/>
          <w:lang w:eastAsia="ru-RU"/>
        </w:rPr>
        <w:t>11</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второй распределяющий шнек; </w:t>
      </w:r>
      <w:r w:rsidRPr="00BD43F5">
        <w:rPr>
          <w:rFonts w:ascii="Times New Roman" w:eastAsia="Times New Roman" w:hAnsi="Times New Roman" w:cs="Times New Roman"/>
          <w:i/>
          <w:color w:val="000000"/>
          <w:sz w:val="28"/>
          <w:szCs w:val="28"/>
          <w:lang w:eastAsia="ru-RU"/>
        </w:rPr>
        <w:t>12</w:t>
      </w:r>
      <w:r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BD43F5">
        <w:rPr>
          <w:rFonts w:ascii="Times New Roman" w:eastAsia="Times New Roman" w:hAnsi="Times New Roman" w:cs="Times New Roman"/>
          <w:color w:val="000000"/>
          <w:sz w:val="28"/>
          <w:szCs w:val="28"/>
          <w:lang w:eastAsia="ru-RU"/>
        </w:rPr>
        <w:t xml:space="preserve"> подача новой смеси</w:t>
      </w:r>
    </w:p>
    <w:p w:rsidR="00BD43F5" w:rsidRPr="00BD43F5" w:rsidRDefault="00BD43F5" w:rsidP="00BD43F5">
      <w:pPr>
        <w:spacing w:after="0" w:line="240" w:lineRule="auto"/>
        <w:ind w:firstLine="709"/>
        <w:jc w:val="both"/>
        <w:rPr>
          <w:rFonts w:ascii="Times New Roman" w:eastAsia="Times New Roman" w:hAnsi="Times New Roman" w:cs="Times New Roman"/>
          <w:color w:val="000000"/>
          <w:sz w:val="28"/>
          <w:szCs w:val="28"/>
          <w:lang w:eastAsia="ru-RU"/>
        </w:rPr>
      </w:pPr>
      <w:r w:rsidRPr="00BD43F5">
        <w:rPr>
          <w:rFonts w:ascii="Times New Roman" w:eastAsia="Times New Roman" w:hAnsi="Times New Roman" w:cs="Times New Roman"/>
          <w:color w:val="000000"/>
          <w:sz w:val="28"/>
          <w:szCs w:val="28"/>
          <w:lang w:eastAsia="ru-RU"/>
        </w:rPr>
        <w:t>Работы по термопрофилированию можно производить при температуре воздуха не ниже +20°С, а с применением дополнительного разогревателя - при температуре воздуха не ниже 5°С. Скорость ветра не должна быть более 7 м/с. При большей скорости ветра резко возрастают потери тепловой энергии, которая рассеивается в атмосфере. Кроме того, при сильном ветре происходит задувание горелок.</w:t>
      </w:r>
    </w:p>
    <w:p w:rsidR="00BD43F5" w:rsidRDefault="00BD43F5" w:rsidP="00BD43F5">
      <w:pPr>
        <w:spacing w:after="0" w:line="240" w:lineRule="auto"/>
        <w:ind w:firstLine="709"/>
        <w:jc w:val="both"/>
        <w:rPr>
          <w:rFonts w:ascii="Times New Roman" w:eastAsia="Times New Roman" w:hAnsi="Times New Roman" w:cs="Times New Roman"/>
          <w:color w:val="000000"/>
          <w:sz w:val="28"/>
          <w:szCs w:val="28"/>
          <w:lang w:val="kk-KZ" w:eastAsia="ru-RU"/>
        </w:rPr>
      </w:pPr>
      <w:r w:rsidRPr="00BD43F5">
        <w:rPr>
          <w:rFonts w:ascii="Times New Roman" w:eastAsia="Times New Roman" w:hAnsi="Times New Roman" w:cs="Times New Roman"/>
          <w:color w:val="000000"/>
          <w:sz w:val="28"/>
          <w:szCs w:val="28"/>
          <w:lang w:eastAsia="ru-RU"/>
        </w:rPr>
        <w:t>Новую технологию горячей регенерации асфальтобетонного покрытия на месте разработала фирма «</w:t>
      </w:r>
      <w:proofErr w:type="spellStart"/>
      <w:r w:rsidRPr="00BD43F5">
        <w:rPr>
          <w:rFonts w:ascii="Times New Roman" w:eastAsia="Times New Roman" w:hAnsi="Times New Roman" w:cs="Times New Roman"/>
          <w:color w:val="000000"/>
          <w:sz w:val="28"/>
          <w:szCs w:val="28"/>
          <w:lang w:eastAsia="ru-RU"/>
        </w:rPr>
        <w:t>Мартек</w:t>
      </w:r>
      <w:proofErr w:type="spellEnd"/>
      <w:r w:rsidRPr="00BD43F5">
        <w:rPr>
          <w:rFonts w:ascii="Times New Roman" w:eastAsia="Times New Roman" w:hAnsi="Times New Roman" w:cs="Times New Roman"/>
          <w:color w:val="000000"/>
          <w:sz w:val="28"/>
          <w:szCs w:val="28"/>
          <w:lang w:eastAsia="ru-RU"/>
        </w:rPr>
        <w:t xml:space="preserve">» (Канада), которая выпускает для её реализации специальный комплект машин AR-2000. Комплект состоит из двух предварительных разогревателей, нагревателя-фрезеровщика, горячего смесителя, укладчика и катков (рис. </w:t>
      </w:r>
      <w:r w:rsidR="003560BE">
        <w:rPr>
          <w:rFonts w:ascii="Times New Roman" w:eastAsia="Times New Roman" w:hAnsi="Times New Roman" w:cs="Times New Roman"/>
          <w:color w:val="000000"/>
          <w:sz w:val="28"/>
          <w:szCs w:val="28"/>
          <w:lang w:val="kk-KZ" w:eastAsia="ru-RU"/>
        </w:rPr>
        <w:t>11.1.2</w:t>
      </w:r>
      <w:r w:rsidRPr="00BD43F5">
        <w:rPr>
          <w:rFonts w:ascii="Times New Roman" w:eastAsia="Times New Roman" w:hAnsi="Times New Roman" w:cs="Times New Roman"/>
          <w:color w:val="000000"/>
          <w:sz w:val="28"/>
          <w:szCs w:val="28"/>
          <w:lang w:eastAsia="ru-RU"/>
        </w:rPr>
        <w:t>).</w:t>
      </w:r>
    </w:p>
    <w:p w:rsidR="003560BE" w:rsidRPr="00BD43F5" w:rsidRDefault="003560BE" w:rsidP="003560BE">
      <w:pPr>
        <w:spacing w:after="0" w:line="240" w:lineRule="auto"/>
        <w:jc w:val="center"/>
        <w:rPr>
          <w:rFonts w:ascii="Times New Roman" w:eastAsia="Times New Roman" w:hAnsi="Times New Roman" w:cs="Times New Roman"/>
          <w:color w:val="000000"/>
          <w:sz w:val="28"/>
          <w:szCs w:val="28"/>
          <w:lang w:val="kk-KZ" w:eastAsia="ru-RU"/>
        </w:rPr>
      </w:pPr>
      <w:r>
        <w:rPr>
          <w:noProof/>
          <w:lang w:eastAsia="ru-RU"/>
        </w:rPr>
        <w:drawing>
          <wp:inline distT="0" distB="0" distL="0" distR="0" wp14:anchorId="3A598391" wp14:editId="171920F4">
            <wp:extent cx="4548591" cy="1533525"/>
            <wp:effectExtent l="0" t="0" r="444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549028" cy="1533672"/>
                    </a:xfrm>
                    <a:prstGeom prst="rect">
                      <a:avLst/>
                    </a:prstGeom>
                  </pic:spPr>
                </pic:pic>
              </a:graphicData>
            </a:graphic>
          </wp:inline>
        </w:drawing>
      </w:r>
    </w:p>
    <w:p w:rsidR="003560BE" w:rsidRDefault="00BD43F5" w:rsidP="00BD43F5">
      <w:pPr>
        <w:spacing w:after="0" w:line="240" w:lineRule="auto"/>
        <w:ind w:firstLine="709"/>
        <w:jc w:val="both"/>
        <w:rPr>
          <w:rFonts w:ascii="Times New Roman" w:eastAsia="Times New Roman" w:hAnsi="Times New Roman" w:cs="Times New Roman"/>
          <w:color w:val="000000"/>
          <w:sz w:val="28"/>
          <w:szCs w:val="28"/>
          <w:lang w:val="kk-KZ" w:eastAsia="ru-RU"/>
        </w:rPr>
      </w:pPr>
      <w:r w:rsidRPr="00BD43F5">
        <w:rPr>
          <w:rFonts w:ascii="Times New Roman" w:eastAsia="Times New Roman" w:hAnsi="Times New Roman" w:cs="Times New Roman"/>
          <w:color w:val="000000"/>
          <w:sz w:val="28"/>
          <w:szCs w:val="28"/>
          <w:lang w:eastAsia="ru-RU"/>
        </w:rPr>
        <w:t xml:space="preserve">Рис. </w:t>
      </w:r>
      <w:r w:rsidR="003560BE">
        <w:rPr>
          <w:rFonts w:ascii="Times New Roman" w:eastAsia="Times New Roman" w:hAnsi="Times New Roman" w:cs="Times New Roman"/>
          <w:color w:val="000000"/>
          <w:sz w:val="28"/>
          <w:szCs w:val="28"/>
          <w:lang w:val="kk-KZ" w:eastAsia="ru-RU"/>
        </w:rPr>
        <w:t>11.1.2 –</w:t>
      </w:r>
      <w:r w:rsidRPr="00BD43F5">
        <w:rPr>
          <w:rFonts w:ascii="Times New Roman" w:eastAsia="Times New Roman" w:hAnsi="Times New Roman" w:cs="Times New Roman"/>
          <w:color w:val="000000"/>
          <w:sz w:val="28"/>
          <w:szCs w:val="28"/>
          <w:lang w:eastAsia="ru-RU"/>
        </w:rPr>
        <w:t xml:space="preserve"> Горячая регенерация комплектом машин AR-2000:</w:t>
      </w:r>
    </w:p>
    <w:p w:rsidR="00BD43F5" w:rsidRPr="00BD43F5" w:rsidRDefault="003560BE" w:rsidP="00BD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i/>
          <w:color w:val="000000"/>
          <w:sz w:val="28"/>
          <w:szCs w:val="28"/>
          <w:lang w:val="kk-KZ" w:eastAsia="ru-RU"/>
        </w:rPr>
        <w:t xml:space="preserve">а,в </w:t>
      </w:r>
      <w:r>
        <w:rPr>
          <w:rFonts w:ascii="Times New Roman" w:eastAsia="Times New Roman" w:hAnsi="Times New Roman" w:cs="Times New Roman"/>
          <w:color w:val="000000"/>
          <w:sz w:val="28"/>
          <w:szCs w:val="28"/>
          <w:lang w:eastAsia="ru-RU"/>
        </w:rPr>
        <w:t>–</w:t>
      </w:r>
      <w:r w:rsidR="00BD43F5" w:rsidRPr="00BD43F5">
        <w:rPr>
          <w:rFonts w:ascii="Times New Roman" w:eastAsia="Times New Roman" w:hAnsi="Times New Roman" w:cs="Times New Roman"/>
          <w:color w:val="000000"/>
          <w:sz w:val="28"/>
          <w:szCs w:val="28"/>
          <w:lang w:eastAsia="ru-RU"/>
        </w:rPr>
        <w:t xml:space="preserve"> стадия первая: предварительный и полный разогрев; </w:t>
      </w:r>
      <w:r>
        <w:rPr>
          <w:rFonts w:ascii="Times New Roman" w:eastAsia="Times New Roman" w:hAnsi="Times New Roman" w:cs="Times New Roman"/>
          <w:i/>
          <w:color w:val="000000"/>
          <w:sz w:val="28"/>
          <w:szCs w:val="28"/>
          <w:lang w:val="kk-KZ" w:eastAsia="ru-RU"/>
        </w:rPr>
        <w:t>в</w:t>
      </w:r>
      <w:r w:rsidR="00BD43F5"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00BD43F5" w:rsidRPr="00BD43F5">
        <w:rPr>
          <w:rFonts w:ascii="Times New Roman" w:eastAsia="Times New Roman" w:hAnsi="Times New Roman" w:cs="Times New Roman"/>
          <w:color w:val="000000"/>
          <w:sz w:val="28"/>
          <w:szCs w:val="28"/>
          <w:lang w:eastAsia="ru-RU"/>
        </w:rPr>
        <w:t xml:space="preserve"> стадия вторая: продолжение разогрева до глубины 50 мм и разрыхление; </w:t>
      </w:r>
      <w:r>
        <w:rPr>
          <w:rFonts w:ascii="Times New Roman" w:eastAsia="Times New Roman" w:hAnsi="Times New Roman" w:cs="Times New Roman"/>
          <w:i/>
          <w:color w:val="000000"/>
          <w:sz w:val="28"/>
          <w:szCs w:val="28"/>
          <w:lang w:val="kk-KZ" w:eastAsia="ru-RU"/>
        </w:rPr>
        <w:t>г</w:t>
      </w:r>
      <w:r w:rsidR="00BD43F5" w:rsidRPr="00BD43F5">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00BD43F5" w:rsidRPr="00BD43F5">
        <w:rPr>
          <w:rFonts w:ascii="Times New Roman" w:eastAsia="Times New Roman" w:hAnsi="Times New Roman" w:cs="Times New Roman"/>
          <w:color w:val="000000"/>
          <w:sz w:val="28"/>
          <w:szCs w:val="28"/>
          <w:lang w:eastAsia="ru-RU"/>
        </w:rPr>
        <w:t xml:space="preserve"> стадия третья и четвёртая: продолжение разогрева, подача материала в мешалку, добавление нового материала, перемешивание и укладка</w:t>
      </w:r>
    </w:p>
    <w:p w:rsidR="00716748" w:rsidRDefault="00716748" w:rsidP="003560BE">
      <w:pPr>
        <w:spacing w:after="0" w:line="240" w:lineRule="auto"/>
        <w:ind w:firstLine="709"/>
        <w:jc w:val="both"/>
        <w:rPr>
          <w:rFonts w:ascii="Times New Roman" w:hAnsi="Times New Roman" w:cs="Times New Roman"/>
          <w:b/>
          <w:bCs/>
          <w:color w:val="000000"/>
          <w:sz w:val="28"/>
          <w:szCs w:val="28"/>
          <w:lang w:val="kk-KZ"/>
        </w:rPr>
      </w:pPr>
    </w:p>
    <w:p w:rsidR="00716748" w:rsidRDefault="00716748" w:rsidP="003560BE">
      <w:pPr>
        <w:spacing w:after="0" w:line="240" w:lineRule="auto"/>
        <w:ind w:firstLine="709"/>
        <w:jc w:val="both"/>
        <w:rPr>
          <w:rFonts w:ascii="Times New Roman" w:hAnsi="Times New Roman" w:cs="Times New Roman"/>
          <w:b/>
          <w:bCs/>
          <w:color w:val="000000"/>
          <w:sz w:val="28"/>
          <w:szCs w:val="28"/>
          <w:lang w:val="kk-KZ"/>
        </w:rPr>
      </w:pPr>
    </w:p>
    <w:p w:rsidR="00716748" w:rsidRDefault="00716748" w:rsidP="003560BE">
      <w:pPr>
        <w:spacing w:after="0" w:line="240" w:lineRule="auto"/>
        <w:ind w:firstLine="709"/>
        <w:jc w:val="both"/>
        <w:rPr>
          <w:rFonts w:ascii="Times New Roman" w:hAnsi="Times New Roman" w:cs="Times New Roman"/>
          <w:b/>
          <w:bCs/>
          <w:color w:val="000000"/>
          <w:sz w:val="28"/>
          <w:szCs w:val="28"/>
          <w:lang w:val="kk-KZ"/>
        </w:rPr>
      </w:pPr>
    </w:p>
    <w:p w:rsidR="003560BE" w:rsidRPr="00716748" w:rsidRDefault="003560BE" w:rsidP="003560BE">
      <w:pPr>
        <w:spacing w:after="0" w:line="240" w:lineRule="auto"/>
        <w:ind w:firstLine="709"/>
        <w:jc w:val="both"/>
        <w:rPr>
          <w:rStyle w:val="apple-converted-space"/>
          <w:rFonts w:ascii="Times New Roman" w:hAnsi="Times New Roman" w:cs="Times New Roman"/>
          <w:color w:val="FF0000"/>
          <w:sz w:val="28"/>
          <w:szCs w:val="28"/>
          <w:lang w:val="kk-KZ"/>
        </w:rPr>
      </w:pPr>
      <w:r w:rsidRPr="00716748">
        <w:rPr>
          <w:rFonts w:ascii="Times New Roman" w:hAnsi="Times New Roman" w:cs="Times New Roman"/>
          <w:b/>
          <w:bCs/>
          <w:color w:val="FF0000"/>
          <w:sz w:val="28"/>
          <w:szCs w:val="28"/>
          <w:lang w:val="kk-KZ"/>
        </w:rPr>
        <w:t xml:space="preserve">11.2 </w:t>
      </w:r>
      <w:r w:rsidRPr="00716748">
        <w:rPr>
          <w:rFonts w:ascii="Times New Roman" w:hAnsi="Times New Roman" w:cs="Times New Roman"/>
          <w:b/>
          <w:bCs/>
          <w:color w:val="FF0000"/>
          <w:sz w:val="28"/>
          <w:szCs w:val="28"/>
        </w:rPr>
        <w:t>Комбинированные способы горячей регенерации</w:t>
      </w:r>
      <w:r w:rsidRPr="00716748">
        <w:rPr>
          <w:rStyle w:val="apple-converted-space"/>
          <w:rFonts w:ascii="Times New Roman" w:hAnsi="Times New Roman" w:cs="Times New Roman"/>
          <w:color w:val="FF0000"/>
          <w:sz w:val="28"/>
          <w:szCs w:val="28"/>
        </w:rPr>
        <w:t> </w:t>
      </w:r>
    </w:p>
    <w:p w:rsidR="003560BE" w:rsidRDefault="003560BE" w:rsidP="003560BE">
      <w:pPr>
        <w:spacing w:after="0" w:line="240" w:lineRule="auto"/>
        <w:ind w:firstLine="709"/>
        <w:jc w:val="both"/>
        <w:rPr>
          <w:rFonts w:ascii="Times New Roman" w:hAnsi="Times New Roman" w:cs="Times New Roman"/>
          <w:b/>
          <w:bCs/>
          <w:color w:val="000000"/>
          <w:sz w:val="28"/>
          <w:szCs w:val="28"/>
          <w:lang w:val="kk-KZ"/>
        </w:rPr>
      </w:pP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bCs/>
          <w:color w:val="000000"/>
          <w:sz w:val="28"/>
          <w:szCs w:val="28"/>
        </w:rPr>
        <w:t>Комбинированные способы горячей регенерации</w:t>
      </w:r>
      <w:r w:rsidRPr="003560BE">
        <w:rPr>
          <w:rStyle w:val="apple-converted-space"/>
          <w:rFonts w:ascii="Times New Roman" w:hAnsi="Times New Roman" w:cs="Times New Roman"/>
          <w:color w:val="000000"/>
          <w:sz w:val="28"/>
          <w:szCs w:val="28"/>
        </w:rPr>
        <w:t> </w:t>
      </w:r>
      <w:r w:rsidRPr="003560BE">
        <w:rPr>
          <w:rFonts w:ascii="Times New Roman" w:hAnsi="Times New Roman" w:cs="Times New Roman"/>
          <w:color w:val="000000"/>
          <w:sz w:val="28"/>
          <w:szCs w:val="28"/>
        </w:rPr>
        <w:t xml:space="preserve"> состоят в том, что асфальтобетон старого покрытия снимается горячей фрезой, отправляется на стационарный асфальтобетонный завод, где он перерабатывается горячим способом с добавлением к старому асфальтобетону битума и около 60 % новых материалов. Полученная смесь в горячем состоянии укладывается в покрытие на той дороге, где была получена старая смесь, или на другой дороге.</w:t>
      </w:r>
    </w:p>
    <w:p w:rsidR="003560BE" w:rsidRDefault="00583715" w:rsidP="00583715">
      <w:pPr>
        <w:spacing w:after="0" w:line="240" w:lineRule="auto"/>
        <w:ind w:firstLine="709"/>
        <w:jc w:val="center"/>
        <w:rPr>
          <w:rFonts w:ascii="Times New Roman" w:hAnsi="Times New Roman" w:cs="Times New Roman"/>
          <w:b/>
          <w:bCs/>
          <w:color w:val="000000"/>
          <w:sz w:val="28"/>
          <w:szCs w:val="28"/>
          <w:lang w:val="kk-KZ"/>
        </w:rPr>
      </w:pPr>
      <w:r>
        <w:rPr>
          <w:noProof/>
          <w:lang w:eastAsia="ru-RU"/>
        </w:rPr>
        <w:lastRenderedPageBreak/>
        <w:drawing>
          <wp:inline distT="0" distB="0" distL="0" distR="0" wp14:anchorId="47194A91" wp14:editId="22107F97">
            <wp:extent cx="6120130" cy="410527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4105275"/>
                    </a:xfrm>
                    <a:prstGeom prst="rect">
                      <a:avLst/>
                    </a:prstGeom>
                  </pic:spPr>
                </pic:pic>
              </a:graphicData>
            </a:graphic>
          </wp:inline>
        </w:drawing>
      </w:r>
    </w:p>
    <w:p w:rsidR="003560BE" w:rsidRDefault="003560BE" w:rsidP="003560BE">
      <w:pPr>
        <w:spacing w:after="0" w:line="240" w:lineRule="auto"/>
        <w:ind w:firstLine="709"/>
        <w:jc w:val="both"/>
        <w:rPr>
          <w:rStyle w:val="apple-converted-space"/>
          <w:rFonts w:ascii="Times New Roman" w:hAnsi="Times New Roman" w:cs="Times New Roman"/>
          <w:color w:val="000000"/>
          <w:sz w:val="28"/>
          <w:szCs w:val="28"/>
          <w:lang w:val="kk-KZ"/>
        </w:rPr>
      </w:pPr>
      <w:r>
        <w:rPr>
          <w:rFonts w:ascii="Times New Roman" w:hAnsi="Times New Roman" w:cs="Times New Roman"/>
          <w:b/>
          <w:bCs/>
          <w:color w:val="000000"/>
          <w:sz w:val="28"/>
          <w:szCs w:val="28"/>
          <w:lang w:val="kk-KZ"/>
        </w:rPr>
        <w:t xml:space="preserve">11.3 </w:t>
      </w:r>
      <w:r w:rsidRPr="003560BE">
        <w:rPr>
          <w:rFonts w:ascii="Times New Roman" w:hAnsi="Times New Roman" w:cs="Times New Roman"/>
          <w:b/>
          <w:bCs/>
          <w:color w:val="000000"/>
          <w:sz w:val="28"/>
          <w:szCs w:val="28"/>
        </w:rPr>
        <w:t>Методы холодной регенерации</w:t>
      </w:r>
      <w:r w:rsidRPr="003560BE">
        <w:rPr>
          <w:rStyle w:val="apple-converted-space"/>
          <w:rFonts w:ascii="Times New Roman" w:hAnsi="Times New Roman" w:cs="Times New Roman"/>
          <w:color w:val="000000"/>
          <w:sz w:val="28"/>
          <w:szCs w:val="28"/>
        </w:rPr>
        <w:t> </w:t>
      </w:r>
    </w:p>
    <w:p w:rsidR="003560BE" w:rsidRDefault="003560BE" w:rsidP="003560BE">
      <w:pPr>
        <w:spacing w:after="0" w:line="240" w:lineRule="auto"/>
        <w:ind w:firstLine="709"/>
        <w:jc w:val="both"/>
        <w:rPr>
          <w:rStyle w:val="apple-converted-space"/>
          <w:rFonts w:ascii="Times New Roman" w:hAnsi="Times New Roman" w:cs="Times New Roman"/>
          <w:color w:val="000000"/>
          <w:sz w:val="28"/>
          <w:szCs w:val="28"/>
          <w:lang w:val="kk-KZ"/>
        </w:rPr>
      </w:pPr>
    </w:p>
    <w:p w:rsidR="003560BE"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bCs/>
          <w:color w:val="000000"/>
          <w:sz w:val="28"/>
          <w:szCs w:val="28"/>
        </w:rPr>
        <w:t>Методы холодной регенерации</w:t>
      </w:r>
      <w:r w:rsidRPr="003560BE">
        <w:rPr>
          <w:rStyle w:val="apple-converted-space"/>
          <w:rFonts w:ascii="Times New Roman" w:hAnsi="Times New Roman" w:cs="Times New Roman"/>
          <w:color w:val="000000"/>
          <w:sz w:val="28"/>
          <w:szCs w:val="28"/>
        </w:rPr>
        <w:t> </w:t>
      </w:r>
      <w:r w:rsidRPr="003560BE">
        <w:rPr>
          <w:rFonts w:ascii="Times New Roman" w:hAnsi="Times New Roman" w:cs="Times New Roman"/>
          <w:color w:val="000000"/>
          <w:sz w:val="28"/>
          <w:szCs w:val="28"/>
        </w:rPr>
        <w:t xml:space="preserve"> включают</w:t>
      </w:r>
      <w:r>
        <w:rPr>
          <w:rFonts w:ascii="Times New Roman" w:hAnsi="Times New Roman" w:cs="Times New Roman"/>
          <w:color w:val="000000"/>
          <w:sz w:val="28"/>
          <w:szCs w:val="28"/>
          <w:lang w:val="kk-KZ"/>
        </w:rPr>
        <w:t>:</w:t>
      </w:r>
      <w:r w:rsidRPr="003560BE">
        <w:rPr>
          <w:rFonts w:ascii="Times New Roman" w:hAnsi="Times New Roman" w:cs="Times New Roman"/>
          <w:color w:val="000000"/>
          <w:sz w:val="28"/>
          <w:szCs w:val="28"/>
        </w:rPr>
        <w:t xml:space="preserve"> </w:t>
      </w:r>
    </w:p>
    <w:p w:rsidR="003560BE" w:rsidRPr="003560BE" w:rsidRDefault="003560BE" w:rsidP="003560BE">
      <w:pPr>
        <w:pStyle w:val="a3"/>
        <w:numPr>
          <w:ilvl w:val="0"/>
          <w:numId w:val="8"/>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снятие и размельчение материала слоев асфальтобетонного или цементобетонного покрытия</w:t>
      </w:r>
      <w:r>
        <w:rPr>
          <w:rFonts w:ascii="Times New Roman" w:hAnsi="Times New Roman" w:cs="Times New Roman"/>
          <w:color w:val="000000"/>
          <w:sz w:val="28"/>
          <w:szCs w:val="28"/>
          <w:lang w:val="kk-KZ"/>
        </w:rPr>
        <w:t>;</w:t>
      </w:r>
    </w:p>
    <w:p w:rsidR="003560BE" w:rsidRPr="003560BE" w:rsidRDefault="003560BE" w:rsidP="003560BE">
      <w:pPr>
        <w:pStyle w:val="a3"/>
        <w:numPr>
          <w:ilvl w:val="0"/>
          <w:numId w:val="8"/>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обработк</w:t>
      </w:r>
      <w:r>
        <w:rPr>
          <w:rFonts w:ascii="Times New Roman" w:hAnsi="Times New Roman" w:cs="Times New Roman"/>
          <w:color w:val="000000"/>
          <w:sz w:val="28"/>
          <w:szCs w:val="28"/>
          <w:lang w:val="kk-KZ"/>
        </w:rPr>
        <w:t>а</w:t>
      </w:r>
      <w:r w:rsidRPr="003560BE">
        <w:rPr>
          <w:rFonts w:ascii="Times New Roman" w:hAnsi="Times New Roman" w:cs="Times New Roman"/>
          <w:color w:val="000000"/>
          <w:sz w:val="28"/>
          <w:szCs w:val="28"/>
        </w:rPr>
        <w:t xml:space="preserve"> органическим или минеральным вяжущим с добавлением или без добавления новых минеральных материалов</w:t>
      </w:r>
      <w:r>
        <w:rPr>
          <w:rFonts w:ascii="Times New Roman" w:hAnsi="Times New Roman" w:cs="Times New Roman"/>
          <w:color w:val="000000"/>
          <w:sz w:val="28"/>
          <w:szCs w:val="28"/>
          <w:lang w:val="kk-KZ"/>
        </w:rPr>
        <w:t>;</w:t>
      </w:r>
    </w:p>
    <w:p w:rsidR="003560BE" w:rsidRPr="003560BE" w:rsidRDefault="003560BE" w:rsidP="003560BE">
      <w:pPr>
        <w:pStyle w:val="a3"/>
        <w:numPr>
          <w:ilvl w:val="0"/>
          <w:numId w:val="8"/>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укладку и уплотнение. </w:t>
      </w:r>
    </w:p>
    <w:p w:rsidR="003560BE" w:rsidRPr="003560BE" w:rsidRDefault="003560BE" w:rsidP="003560BE">
      <w:pPr>
        <w:spacing w:after="0" w:line="240" w:lineRule="auto"/>
        <w:ind w:firstLine="708"/>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Методы рециклинга чаще применяют при реконструкции дорог. Одной из основных технологических операций холодной регенерации являются снятие и размельчение материалов слоев существующей дорожной одежды. Эти операции обычно производят с помощью холодных фрез.</w:t>
      </w:r>
    </w:p>
    <w:p w:rsidR="003560BE"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Холодным фрезерованием можно снимать старое покрытие послойно и тем самым отделять материал верхнего слоя из мелкозернистого</w:t>
      </w:r>
      <w:r>
        <w:rPr>
          <w:rFonts w:ascii="Times New Roman" w:hAnsi="Times New Roman" w:cs="Times New Roman"/>
          <w:color w:val="000000"/>
          <w:sz w:val="28"/>
          <w:szCs w:val="28"/>
          <w:lang w:val="kk-KZ"/>
        </w:rPr>
        <w:t xml:space="preserve"> </w:t>
      </w:r>
      <w:r w:rsidRPr="003560BE">
        <w:rPr>
          <w:rFonts w:ascii="Times New Roman" w:hAnsi="Times New Roman" w:cs="Times New Roman"/>
          <w:color w:val="000000"/>
          <w:sz w:val="28"/>
          <w:szCs w:val="28"/>
        </w:rPr>
        <w:t>асфальтобетона от материала нижнего слоя из крупнозернистого</w:t>
      </w:r>
      <w:r>
        <w:rPr>
          <w:rFonts w:ascii="Times New Roman" w:hAnsi="Times New Roman" w:cs="Times New Roman"/>
          <w:color w:val="000000"/>
          <w:sz w:val="28"/>
          <w:szCs w:val="28"/>
          <w:lang w:val="kk-KZ"/>
        </w:rPr>
        <w:t xml:space="preserve"> </w:t>
      </w:r>
      <w:r w:rsidRPr="003560BE">
        <w:rPr>
          <w:rFonts w:ascii="Times New Roman" w:hAnsi="Times New Roman" w:cs="Times New Roman"/>
          <w:color w:val="000000"/>
          <w:sz w:val="28"/>
          <w:szCs w:val="28"/>
        </w:rPr>
        <w:t xml:space="preserve">асфальтобетона с последующей укладкой в соответствующие слои дорожной одежды. </w:t>
      </w:r>
    </w:p>
    <w:p w:rsidR="003560BE"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Холодное фрезерование дорожного покрытия применяют</w:t>
      </w:r>
      <w:r>
        <w:rPr>
          <w:rFonts w:ascii="Times New Roman" w:hAnsi="Times New Roman" w:cs="Times New Roman"/>
          <w:color w:val="000000"/>
          <w:sz w:val="28"/>
          <w:szCs w:val="28"/>
          <w:lang w:val="kk-KZ"/>
        </w:rPr>
        <w:t>:</w:t>
      </w:r>
    </w:p>
    <w:p w:rsidR="003560BE" w:rsidRPr="003560BE" w:rsidRDefault="003560BE" w:rsidP="003560BE">
      <w:pPr>
        <w:pStyle w:val="a3"/>
        <w:numPr>
          <w:ilvl w:val="0"/>
          <w:numId w:val="9"/>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для снятия старого покрытия с трещинами, чтобы предупредить их выход на новое покрытие при усилении дорожной одежды; </w:t>
      </w:r>
    </w:p>
    <w:p w:rsidR="0048438C" w:rsidRPr="0048438C" w:rsidRDefault="003560BE" w:rsidP="003560BE">
      <w:pPr>
        <w:pStyle w:val="a3"/>
        <w:numPr>
          <w:ilvl w:val="0"/>
          <w:numId w:val="9"/>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для восстановления поперечного профиля дорожной одежды и устранения колей, выбоин и других деформаций; </w:t>
      </w:r>
    </w:p>
    <w:p w:rsidR="0048438C" w:rsidRPr="0048438C" w:rsidRDefault="003560BE" w:rsidP="003560BE">
      <w:pPr>
        <w:pStyle w:val="a3"/>
        <w:numPr>
          <w:ilvl w:val="0"/>
          <w:numId w:val="9"/>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увеличения вертикального габарита путепровода над дорогой;</w:t>
      </w:r>
    </w:p>
    <w:p w:rsidR="0048438C" w:rsidRPr="0048438C" w:rsidRDefault="003560BE" w:rsidP="003560BE">
      <w:pPr>
        <w:pStyle w:val="a3"/>
        <w:numPr>
          <w:ilvl w:val="0"/>
          <w:numId w:val="9"/>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lastRenderedPageBreak/>
        <w:t xml:space="preserve">уменьшения собственного веса дорожной одежды на мостах и путепроводах; </w:t>
      </w:r>
    </w:p>
    <w:p w:rsidR="003560BE" w:rsidRPr="003560BE" w:rsidRDefault="003560BE" w:rsidP="003560BE">
      <w:pPr>
        <w:pStyle w:val="a3"/>
        <w:numPr>
          <w:ilvl w:val="0"/>
          <w:numId w:val="9"/>
        </w:numPr>
        <w:spacing w:after="0" w:line="240" w:lineRule="auto"/>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сохранения высоты бордюров и отметок водосборных, водоотводящих и дренажных систем в населённых пунктах, на городских улицах и в других случаях.</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Глубина фрезерования зависит главным образом от состояния покрытия. Чаще всего одним проходом фрезерной машины снимают верхний слой, а на нижний слой укладывают новое покрытие из одного или нескольких слоев.</w:t>
      </w:r>
    </w:p>
    <w:p w:rsidR="0048438C"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 xml:space="preserve">Способы холодной регенерации, или ресайклинга, отличаются между собой материалом, используемым для укрепления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органическим, минеральным или комплексным. </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Полученный при холодном фрезеровании </w:t>
      </w:r>
      <w:proofErr w:type="spellStart"/>
      <w:r w:rsidRPr="003560BE">
        <w:rPr>
          <w:rFonts w:ascii="Times New Roman" w:hAnsi="Times New Roman" w:cs="Times New Roman"/>
          <w:color w:val="000000"/>
          <w:sz w:val="28"/>
          <w:szCs w:val="28"/>
        </w:rPr>
        <w:t>гранулят</w:t>
      </w:r>
      <w:proofErr w:type="spellEnd"/>
      <w:r w:rsidRPr="003560BE">
        <w:rPr>
          <w:rFonts w:ascii="Times New Roman" w:hAnsi="Times New Roman" w:cs="Times New Roman"/>
          <w:color w:val="000000"/>
          <w:sz w:val="28"/>
          <w:szCs w:val="28"/>
        </w:rPr>
        <w:t xml:space="preserve"> может быть повторно использован без переработки или с переработкой на месте в передвижной установке или на стационарном заводе с добавлением или без добавления минерального материла (щебня).</w:t>
      </w:r>
    </w:p>
    <w:p w:rsidR="003560BE"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 xml:space="preserve">В режиме холодного ресайклинга широко используют обработку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битумной эмульсией, жидким или вспененным битумом (рис. </w:t>
      </w:r>
      <w:r w:rsidR="0048438C">
        <w:rPr>
          <w:rFonts w:ascii="Times New Roman" w:hAnsi="Times New Roman" w:cs="Times New Roman"/>
          <w:color w:val="000000"/>
          <w:sz w:val="28"/>
          <w:szCs w:val="28"/>
          <w:lang w:val="kk-KZ"/>
        </w:rPr>
        <w:t>11.3.1</w:t>
      </w:r>
      <w:r w:rsidRPr="003560BE">
        <w:rPr>
          <w:rFonts w:ascii="Times New Roman" w:hAnsi="Times New Roman" w:cs="Times New Roman"/>
          <w:color w:val="000000"/>
          <w:sz w:val="28"/>
          <w:szCs w:val="28"/>
        </w:rPr>
        <w:t>).</w:t>
      </w:r>
    </w:p>
    <w:p w:rsidR="0048438C" w:rsidRPr="0048438C" w:rsidRDefault="0048438C" w:rsidP="0048438C">
      <w:pPr>
        <w:spacing w:after="0" w:line="240" w:lineRule="auto"/>
        <w:jc w:val="center"/>
        <w:rPr>
          <w:rFonts w:ascii="Times New Roman" w:hAnsi="Times New Roman" w:cs="Times New Roman"/>
          <w:color w:val="000000"/>
          <w:sz w:val="28"/>
          <w:szCs w:val="28"/>
          <w:lang w:val="kk-KZ"/>
        </w:rPr>
      </w:pPr>
      <w:r>
        <w:rPr>
          <w:noProof/>
          <w:lang w:eastAsia="ru-RU"/>
        </w:rPr>
        <w:drawing>
          <wp:inline distT="0" distB="0" distL="0" distR="0" wp14:anchorId="2F07C810" wp14:editId="1297D3D7">
            <wp:extent cx="4438650" cy="36480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438650" cy="3648075"/>
                    </a:xfrm>
                    <a:prstGeom prst="rect">
                      <a:avLst/>
                    </a:prstGeom>
                  </pic:spPr>
                </pic:pic>
              </a:graphicData>
            </a:graphic>
          </wp:inline>
        </w:drawing>
      </w:r>
    </w:p>
    <w:p w:rsidR="003560BE" w:rsidRDefault="003560BE" w:rsidP="003560BE">
      <w:pPr>
        <w:pStyle w:val="10"/>
        <w:spacing w:before="0" w:beforeAutospacing="0" w:after="0" w:afterAutospacing="0"/>
        <w:ind w:firstLine="709"/>
        <w:jc w:val="both"/>
        <w:rPr>
          <w:color w:val="000000"/>
          <w:sz w:val="28"/>
          <w:szCs w:val="28"/>
          <w:lang w:val="kk-KZ"/>
        </w:rPr>
      </w:pPr>
      <w:r w:rsidRPr="003560BE">
        <w:rPr>
          <w:color w:val="000000"/>
          <w:sz w:val="28"/>
          <w:szCs w:val="28"/>
        </w:rPr>
        <w:t xml:space="preserve">Рис. </w:t>
      </w:r>
      <w:r w:rsidR="0048438C">
        <w:rPr>
          <w:color w:val="000000"/>
          <w:sz w:val="28"/>
          <w:szCs w:val="28"/>
          <w:lang w:val="kk-KZ"/>
        </w:rPr>
        <w:t>11.3.1 –</w:t>
      </w:r>
      <w:r w:rsidRPr="003560BE">
        <w:rPr>
          <w:color w:val="000000"/>
          <w:sz w:val="28"/>
          <w:szCs w:val="28"/>
        </w:rPr>
        <w:t xml:space="preserve"> Схема рабочих процессов </w:t>
      </w:r>
      <w:r w:rsidR="0048438C">
        <w:rPr>
          <w:color w:val="000000"/>
          <w:sz w:val="28"/>
          <w:szCs w:val="28"/>
          <w:lang w:val="kk-KZ"/>
        </w:rPr>
        <w:t>(</w:t>
      </w:r>
      <w:r w:rsidR="0048438C" w:rsidRPr="0048438C">
        <w:rPr>
          <w:color w:val="000000"/>
          <w:sz w:val="28"/>
          <w:szCs w:val="28"/>
          <w:lang w:val="kk-KZ"/>
        </w:rPr>
        <w:t>а</w:t>
      </w:r>
      <w:r w:rsidR="0048438C">
        <w:rPr>
          <w:color w:val="000000"/>
          <w:sz w:val="28"/>
          <w:szCs w:val="28"/>
          <w:lang w:val="kk-KZ"/>
        </w:rPr>
        <w:t xml:space="preserve">) </w:t>
      </w:r>
      <w:r w:rsidRPr="0048438C">
        <w:rPr>
          <w:color w:val="000000"/>
          <w:sz w:val="28"/>
          <w:szCs w:val="28"/>
        </w:rPr>
        <w:t>и</w:t>
      </w:r>
      <w:r w:rsidRPr="003560BE">
        <w:rPr>
          <w:color w:val="000000"/>
          <w:sz w:val="28"/>
          <w:szCs w:val="28"/>
        </w:rPr>
        <w:t xml:space="preserve"> комплекс машин</w:t>
      </w:r>
      <w:r w:rsidR="0048438C">
        <w:rPr>
          <w:color w:val="000000"/>
          <w:sz w:val="28"/>
          <w:szCs w:val="28"/>
          <w:lang w:val="kk-KZ"/>
        </w:rPr>
        <w:t xml:space="preserve"> (</w:t>
      </w:r>
      <w:r w:rsidR="0048438C">
        <w:rPr>
          <w:i/>
          <w:color w:val="000000"/>
          <w:sz w:val="28"/>
          <w:szCs w:val="28"/>
          <w:lang w:val="kk-KZ"/>
        </w:rPr>
        <w:t>б</w:t>
      </w:r>
      <w:r w:rsidR="0048438C">
        <w:rPr>
          <w:color w:val="000000"/>
          <w:sz w:val="28"/>
          <w:szCs w:val="28"/>
          <w:lang w:val="kk-KZ"/>
        </w:rPr>
        <w:t>)</w:t>
      </w:r>
      <w:r w:rsidRPr="003560BE">
        <w:rPr>
          <w:color w:val="000000"/>
          <w:sz w:val="28"/>
          <w:szCs w:val="28"/>
        </w:rPr>
        <w:t xml:space="preserve"> для холодного ресайклинга с применением битумной эмульсии</w:t>
      </w:r>
    </w:p>
    <w:p w:rsidR="0048438C" w:rsidRPr="0048438C" w:rsidRDefault="0048438C" w:rsidP="003560BE">
      <w:pPr>
        <w:pStyle w:val="10"/>
        <w:spacing w:before="0" w:beforeAutospacing="0" w:after="0" w:afterAutospacing="0"/>
        <w:ind w:firstLine="709"/>
        <w:jc w:val="both"/>
        <w:rPr>
          <w:color w:val="000000"/>
          <w:sz w:val="28"/>
          <w:szCs w:val="28"/>
          <w:lang w:val="kk-KZ"/>
        </w:rPr>
      </w:pPr>
      <w:r>
        <w:rPr>
          <w:i/>
          <w:color w:val="000000"/>
          <w:sz w:val="28"/>
          <w:szCs w:val="28"/>
          <w:lang w:val="kk-KZ"/>
        </w:rPr>
        <w:t xml:space="preserve">1 </w:t>
      </w:r>
      <w:r>
        <w:rPr>
          <w:color w:val="000000"/>
          <w:sz w:val="28"/>
          <w:szCs w:val="28"/>
          <w:lang w:val="kk-KZ"/>
        </w:rPr>
        <w:t xml:space="preserve">– управляемые микропроцессором насосы; </w:t>
      </w:r>
      <w:r>
        <w:rPr>
          <w:i/>
          <w:color w:val="000000"/>
          <w:sz w:val="28"/>
          <w:szCs w:val="28"/>
          <w:lang w:val="kk-KZ"/>
        </w:rPr>
        <w:t xml:space="preserve">2 </w:t>
      </w:r>
      <w:r>
        <w:rPr>
          <w:color w:val="000000"/>
          <w:sz w:val="28"/>
          <w:szCs w:val="28"/>
          <w:lang w:val="kk-KZ"/>
        </w:rPr>
        <w:t xml:space="preserve">– штуцер для подключения к цистерне с эмульсией; </w:t>
      </w:r>
      <w:r>
        <w:rPr>
          <w:i/>
          <w:color w:val="000000"/>
          <w:sz w:val="28"/>
          <w:szCs w:val="28"/>
          <w:lang w:val="kk-KZ"/>
        </w:rPr>
        <w:t xml:space="preserve">3 </w:t>
      </w:r>
      <w:r>
        <w:rPr>
          <w:color w:val="000000"/>
          <w:sz w:val="28"/>
          <w:szCs w:val="28"/>
          <w:lang w:val="kk-KZ"/>
        </w:rPr>
        <w:t xml:space="preserve">– штуцер для подключения к цистерне с водой; </w:t>
      </w:r>
      <w:r>
        <w:rPr>
          <w:i/>
          <w:color w:val="000000"/>
          <w:sz w:val="28"/>
          <w:szCs w:val="28"/>
          <w:lang w:val="kk-KZ"/>
        </w:rPr>
        <w:t xml:space="preserve">4 </w:t>
      </w:r>
      <w:r>
        <w:rPr>
          <w:color w:val="000000"/>
          <w:sz w:val="28"/>
          <w:szCs w:val="28"/>
          <w:lang w:val="kk-KZ"/>
        </w:rPr>
        <w:t xml:space="preserve">– поврежденный асфальтобетонный слой и нестабилизированное основание; </w:t>
      </w:r>
      <w:r>
        <w:rPr>
          <w:i/>
          <w:color w:val="000000"/>
          <w:sz w:val="28"/>
          <w:szCs w:val="28"/>
          <w:lang w:val="kk-KZ"/>
        </w:rPr>
        <w:t>5</w:t>
      </w:r>
      <w:r>
        <w:rPr>
          <w:color w:val="000000"/>
          <w:sz w:val="28"/>
          <w:szCs w:val="28"/>
          <w:lang w:val="kk-KZ"/>
        </w:rPr>
        <w:t xml:space="preserve"> – фрезерный барабан; </w:t>
      </w:r>
      <w:r>
        <w:rPr>
          <w:i/>
          <w:color w:val="000000"/>
          <w:sz w:val="28"/>
          <w:szCs w:val="28"/>
          <w:lang w:val="kk-KZ"/>
        </w:rPr>
        <w:t xml:space="preserve">6 </w:t>
      </w:r>
      <w:r>
        <w:rPr>
          <w:color w:val="000000"/>
          <w:sz w:val="28"/>
          <w:szCs w:val="28"/>
          <w:lang w:val="kk-KZ"/>
        </w:rPr>
        <w:t>– обработанная смесь</w:t>
      </w:r>
    </w:p>
    <w:p w:rsidR="0048438C" w:rsidRPr="0048438C" w:rsidRDefault="0048438C" w:rsidP="003560BE">
      <w:pPr>
        <w:pStyle w:val="10"/>
        <w:spacing w:before="0" w:beforeAutospacing="0" w:after="0" w:afterAutospacing="0"/>
        <w:ind w:firstLine="709"/>
        <w:jc w:val="both"/>
        <w:rPr>
          <w:color w:val="000000"/>
          <w:sz w:val="28"/>
          <w:szCs w:val="28"/>
          <w:lang w:val="kk-KZ"/>
        </w:rPr>
      </w:pPr>
    </w:p>
    <w:p w:rsidR="0048438C"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 xml:space="preserve">При необходимости улучшить гранулометрический состав смеси или усилить дорожную одежду к полученному </w:t>
      </w:r>
      <w:proofErr w:type="spellStart"/>
      <w:r w:rsidRPr="003560BE">
        <w:rPr>
          <w:rFonts w:ascii="Times New Roman" w:hAnsi="Times New Roman" w:cs="Times New Roman"/>
          <w:color w:val="000000"/>
          <w:sz w:val="28"/>
          <w:szCs w:val="28"/>
        </w:rPr>
        <w:t>грануляту</w:t>
      </w:r>
      <w:proofErr w:type="spellEnd"/>
      <w:r w:rsidRPr="003560BE">
        <w:rPr>
          <w:rFonts w:ascii="Times New Roman" w:hAnsi="Times New Roman" w:cs="Times New Roman"/>
          <w:color w:val="000000"/>
          <w:sz w:val="28"/>
          <w:szCs w:val="28"/>
        </w:rPr>
        <w:t xml:space="preserve"> добавляют необходимое количество щебня. </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lastRenderedPageBreak/>
        <w:t>В этом случае работа выполняется в такой последовательности:</w:t>
      </w:r>
    </w:p>
    <w:p w:rsidR="003560BE" w:rsidRPr="0048438C" w:rsidRDefault="003560BE" w:rsidP="0048438C">
      <w:pPr>
        <w:pStyle w:val="a3"/>
        <w:numPr>
          <w:ilvl w:val="0"/>
          <w:numId w:val="10"/>
        </w:numPr>
        <w:spacing w:after="0" w:line="240" w:lineRule="auto"/>
        <w:jc w:val="both"/>
        <w:rPr>
          <w:rFonts w:ascii="Times New Roman" w:hAnsi="Times New Roman" w:cs="Times New Roman"/>
          <w:color w:val="000000"/>
          <w:sz w:val="28"/>
          <w:szCs w:val="28"/>
        </w:rPr>
      </w:pPr>
      <w:r w:rsidRPr="0048438C">
        <w:rPr>
          <w:rFonts w:ascii="Times New Roman" w:hAnsi="Times New Roman" w:cs="Times New Roman"/>
          <w:color w:val="000000"/>
          <w:sz w:val="28"/>
          <w:szCs w:val="28"/>
        </w:rPr>
        <w:t>на очищенное старое покрытие вывозится и автогрейдером распределяется слой щебня;</w:t>
      </w:r>
    </w:p>
    <w:p w:rsidR="003560BE" w:rsidRPr="0048438C" w:rsidRDefault="003560BE" w:rsidP="0048438C">
      <w:pPr>
        <w:pStyle w:val="a3"/>
        <w:numPr>
          <w:ilvl w:val="0"/>
          <w:numId w:val="10"/>
        </w:numPr>
        <w:spacing w:after="0" w:line="240" w:lineRule="auto"/>
        <w:jc w:val="both"/>
        <w:rPr>
          <w:rFonts w:ascii="Times New Roman" w:hAnsi="Times New Roman" w:cs="Times New Roman"/>
          <w:color w:val="000000"/>
          <w:sz w:val="28"/>
          <w:szCs w:val="28"/>
        </w:rPr>
      </w:pPr>
      <w:r w:rsidRPr="0048438C">
        <w:rPr>
          <w:rFonts w:ascii="Times New Roman" w:hAnsi="Times New Roman" w:cs="Times New Roman"/>
          <w:color w:val="000000"/>
          <w:sz w:val="28"/>
          <w:szCs w:val="28"/>
        </w:rPr>
        <w:t xml:space="preserve">машиной для холодного фрезерования снимается старое покрытие и полученный </w:t>
      </w:r>
      <w:proofErr w:type="spellStart"/>
      <w:r w:rsidRPr="0048438C">
        <w:rPr>
          <w:rFonts w:ascii="Times New Roman" w:hAnsi="Times New Roman" w:cs="Times New Roman"/>
          <w:color w:val="000000"/>
          <w:sz w:val="28"/>
          <w:szCs w:val="28"/>
        </w:rPr>
        <w:t>гранулят</w:t>
      </w:r>
      <w:proofErr w:type="spellEnd"/>
      <w:r w:rsidRPr="0048438C">
        <w:rPr>
          <w:rFonts w:ascii="Times New Roman" w:hAnsi="Times New Roman" w:cs="Times New Roman"/>
          <w:color w:val="000000"/>
          <w:sz w:val="28"/>
          <w:szCs w:val="28"/>
        </w:rPr>
        <w:t xml:space="preserve"> перемешивается в самой машине со щебнем. В момент перемешивания смеси добавляется вода для смачивания щебёнок и битумная эмульсия в необходимом количестве;</w:t>
      </w:r>
    </w:p>
    <w:p w:rsidR="003560BE" w:rsidRPr="0048438C" w:rsidRDefault="003560BE" w:rsidP="0048438C">
      <w:pPr>
        <w:pStyle w:val="a3"/>
        <w:numPr>
          <w:ilvl w:val="0"/>
          <w:numId w:val="10"/>
        </w:numPr>
        <w:spacing w:after="0" w:line="240" w:lineRule="auto"/>
        <w:jc w:val="both"/>
        <w:rPr>
          <w:rFonts w:ascii="Times New Roman" w:hAnsi="Times New Roman" w:cs="Times New Roman"/>
          <w:color w:val="000000"/>
          <w:sz w:val="28"/>
          <w:szCs w:val="28"/>
        </w:rPr>
      </w:pPr>
      <w:r w:rsidRPr="0048438C">
        <w:rPr>
          <w:rFonts w:ascii="Times New Roman" w:hAnsi="Times New Roman" w:cs="Times New Roman"/>
          <w:color w:val="000000"/>
          <w:sz w:val="28"/>
          <w:szCs w:val="28"/>
        </w:rPr>
        <w:t>смесь окончательно разравнивается автогрейдером и уплотняется.</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На уложенный слой укладывается защитный слой или слой нового покрытия из асфальтобетона.</w:t>
      </w:r>
    </w:p>
    <w:p w:rsidR="003560BE" w:rsidRDefault="003560BE" w:rsidP="003560BE">
      <w:pPr>
        <w:spacing w:after="0" w:line="240" w:lineRule="auto"/>
        <w:ind w:firstLine="709"/>
        <w:jc w:val="both"/>
        <w:rPr>
          <w:rFonts w:ascii="Times New Roman" w:hAnsi="Times New Roman" w:cs="Times New Roman"/>
          <w:color w:val="000000"/>
          <w:sz w:val="28"/>
          <w:szCs w:val="28"/>
          <w:lang w:val="kk-KZ"/>
        </w:rPr>
      </w:pPr>
      <w:r w:rsidRPr="003560BE">
        <w:rPr>
          <w:rFonts w:ascii="Times New Roman" w:hAnsi="Times New Roman" w:cs="Times New Roman"/>
          <w:color w:val="000000"/>
          <w:sz w:val="28"/>
          <w:szCs w:val="28"/>
        </w:rPr>
        <w:t xml:space="preserve">Холодный ресайклинг с применением в качестве вяжущего цемента обычно используется для устройства основания из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полученного при фрезеровании старого асфальтобетонного покрытия (рис. </w:t>
      </w:r>
      <w:r w:rsidR="0048438C">
        <w:rPr>
          <w:rFonts w:ascii="Times New Roman" w:hAnsi="Times New Roman" w:cs="Times New Roman"/>
          <w:color w:val="000000"/>
          <w:sz w:val="28"/>
          <w:szCs w:val="28"/>
          <w:lang w:val="kk-KZ"/>
        </w:rPr>
        <w:t>13.3.2</w:t>
      </w:r>
      <w:r w:rsidRPr="003560BE">
        <w:rPr>
          <w:rFonts w:ascii="Times New Roman" w:hAnsi="Times New Roman" w:cs="Times New Roman"/>
          <w:color w:val="000000"/>
          <w:sz w:val="28"/>
          <w:szCs w:val="28"/>
        </w:rPr>
        <w:t xml:space="preserve">). При этом добавка цемента составляет 3-5 % от массы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Для достижения оптимальной влажности одновременно добавляется необходимое количество воды.</w:t>
      </w:r>
    </w:p>
    <w:p w:rsidR="0048438C" w:rsidRPr="0048438C" w:rsidRDefault="0048438C" w:rsidP="0048438C">
      <w:pPr>
        <w:spacing w:after="0" w:line="240" w:lineRule="auto"/>
        <w:jc w:val="center"/>
        <w:rPr>
          <w:rFonts w:ascii="Times New Roman" w:hAnsi="Times New Roman" w:cs="Times New Roman"/>
          <w:color w:val="000000"/>
          <w:sz w:val="28"/>
          <w:szCs w:val="28"/>
          <w:lang w:val="kk-KZ"/>
        </w:rPr>
      </w:pPr>
      <w:r>
        <w:rPr>
          <w:noProof/>
          <w:lang w:eastAsia="ru-RU"/>
        </w:rPr>
        <w:drawing>
          <wp:inline distT="0" distB="0" distL="0" distR="0" wp14:anchorId="19FAA2D6" wp14:editId="710D6A11">
            <wp:extent cx="4429125" cy="3343275"/>
            <wp:effectExtent l="0" t="0" r="9525"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429125" cy="3343275"/>
                    </a:xfrm>
                    <a:prstGeom prst="rect">
                      <a:avLst/>
                    </a:prstGeom>
                  </pic:spPr>
                </pic:pic>
              </a:graphicData>
            </a:graphic>
          </wp:inline>
        </w:drawing>
      </w:r>
    </w:p>
    <w:p w:rsidR="003560BE" w:rsidRDefault="003560BE" w:rsidP="003560BE">
      <w:pPr>
        <w:pStyle w:val="10"/>
        <w:spacing w:before="0" w:beforeAutospacing="0" w:after="0" w:afterAutospacing="0"/>
        <w:ind w:firstLine="709"/>
        <w:jc w:val="both"/>
        <w:rPr>
          <w:color w:val="000000"/>
          <w:sz w:val="28"/>
          <w:szCs w:val="28"/>
          <w:lang w:val="kk-KZ"/>
        </w:rPr>
      </w:pPr>
      <w:r w:rsidRPr="003560BE">
        <w:rPr>
          <w:color w:val="000000"/>
          <w:sz w:val="28"/>
          <w:szCs w:val="28"/>
        </w:rPr>
        <w:t xml:space="preserve">Рис. </w:t>
      </w:r>
      <w:r w:rsidR="0048438C">
        <w:rPr>
          <w:color w:val="000000"/>
          <w:sz w:val="28"/>
          <w:szCs w:val="28"/>
          <w:lang w:val="kk-KZ"/>
        </w:rPr>
        <w:t>13.3.2 –</w:t>
      </w:r>
      <w:r w:rsidRPr="003560BE">
        <w:rPr>
          <w:color w:val="000000"/>
          <w:sz w:val="28"/>
          <w:szCs w:val="28"/>
        </w:rPr>
        <w:t xml:space="preserve"> Схема рабочих процессов</w:t>
      </w:r>
      <w:r w:rsidR="0048438C">
        <w:rPr>
          <w:color w:val="000000"/>
          <w:sz w:val="28"/>
          <w:szCs w:val="28"/>
          <w:lang w:val="kk-KZ"/>
        </w:rPr>
        <w:t xml:space="preserve"> (</w:t>
      </w:r>
      <w:r w:rsidR="0048438C" w:rsidRPr="0048438C">
        <w:rPr>
          <w:i/>
          <w:color w:val="000000"/>
          <w:sz w:val="28"/>
          <w:szCs w:val="28"/>
          <w:lang w:val="kk-KZ"/>
        </w:rPr>
        <w:t>а</w:t>
      </w:r>
      <w:r w:rsidR="0048438C">
        <w:rPr>
          <w:color w:val="000000"/>
          <w:sz w:val="28"/>
          <w:szCs w:val="28"/>
          <w:lang w:val="kk-KZ"/>
        </w:rPr>
        <w:t xml:space="preserve">) </w:t>
      </w:r>
      <w:r w:rsidRPr="003560BE">
        <w:rPr>
          <w:color w:val="000000"/>
          <w:sz w:val="28"/>
          <w:szCs w:val="28"/>
        </w:rPr>
        <w:t>и комплекс машин</w:t>
      </w:r>
      <w:r w:rsidR="0048438C">
        <w:rPr>
          <w:color w:val="000000"/>
          <w:sz w:val="28"/>
          <w:szCs w:val="28"/>
          <w:lang w:val="kk-KZ"/>
        </w:rPr>
        <w:t xml:space="preserve"> (</w:t>
      </w:r>
      <w:r w:rsidR="0048438C">
        <w:rPr>
          <w:i/>
          <w:color w:val="000000"/>
          <w:sz w:val="28"/>
          <w:szCs w:val="28"/>
          <w:lang w:val="kk-KZ"/>
        </w:rPr>
        <w:t>б</w:t>
      </w:r>
      <w:r w:rsidR="0048438C">
        <w:rPr>
          <w:color w:val="000000"/>
          <w:sz w:val="28"/>
          <w:szCs w:val="28"/>
          <w:lang w:val="kk-KZ"/>
        </w:rPr>
        <w:t>)</w:t>
      </w:r>
      <w:r w:rsidRPr="003560BE">
        <w:rPr>
          <w:color w:val="000000"/>
          <w:sz w:val="28"/>
          <w:szCs w:val="28"/>
        </w:rPr>
        <w:t xml:space="preserve"> для холодного ресайклинга с применением цемента</w:t>
      </w:r>
    </w:p>
    <w:p w:rsidR="0048438C" w:rsidRDefault="0048438C" w:rsidP="003560BE">
      <w:pPr>
        <w:pStyle w:val="10"/>
        <w:spacing w:before="0" w:beforeAutospacing="0" w:after="0" w:afterAutospacing="0"/>
        <w:ind w:firstLine="709"/>
        <w:jc w:val="both"/>
        <w:rPr>
          <w:color w:val="000000"/>
          <w:sz w:val="28"/>
          <w:szCs w:val="28"/>
          <w:lang w:val="kk-KZ"/>
        </w:rPr>
      </w:pPr>
      <w:r>
        <w:rPr>
          <w:i/>
          <w:color w:val="000000"/>
          <w:sz w:val="28"/>
          <w:szCs w:val="28"/>
          <w:lang w:val="kk-KZ"/>
        </w:rPr>
        <w:t xml:space="preserve">1 </w:t>
      </w:r>
      <w:r>
        <w:rPr>
          <w:color w:val="000000"/>
          <w:sz w:val="28"/>
          <w:szCs w:val="28"/>
          <w:lang w:val="kk-KZ"/>
        </w:rPr>
        <w:t>– управляемые микропроцессором насос для разбрыз</w:t>
      </w:r>
      <w:r w:rsidR="00BC3D9E">
        <w:rPr>
          <w:color w:val="000000"/>
          <w:sz w:val="28"/>
          <w:szCs w:val="28"/>
          <w:lang w:val="kk-KZ"/>
        </w:rPr>
        <w:t>гивания воды</w:t>
      </w:r>
      <w:r>
        <w:rPr>
          <w:color w:val="000000"/>
          <w:sz w:val="28"/>
          <w:szCs w:val="28"/>
          <w:lang w:val="kk-KZ"/>
        </w:rPr>
        <w:t xml:space="preserve">; </w:t>
      </w:r>
      <w:r>
        <w:rPr>
          <w:i/>
          <w:color w:val="000000"/>
          <w:sz w:val="28"/>
          <w:szCs w:val="28"/>
          <w:lang w:val="kk-KZ"/>
        </w:rPr>
        <w:t xml:space="preserve">2 </w:t>
      </w:r>
      <w:r>
        <w:rPr>
          <w:color w:val="000000"/>
          <w:sz w:val="28"/>
          <w:szCs w:val="28"/>
          <w:lang w:val="kk-KZ"/>
        </w:rPr>
        <w:t xml:space="preserve">– штуцер для подключения к цистерне с </w:t>
      </w:r>
      <w:r w:rsidR="00BC3D9E">
        <w:rPr>
          <w:color w:val="000000"/>
          <w:sz w:val="28"/>
          <w:szCs w:val="28"/>
          <w:lang w:val="kk-KZ"/>
        </w:rPr>
        <w:t>водой</w:t>
      </w:r>
      <w:r>
        <w:rPr>
          <w:color w:val="000000"/>
          <w:sz w:val="28"/>
          <w:szCs w:val="28"/>
          <w:lang w:val="kk-KZ"/>
        </w:rPr>
        <w:t xml:space="preserve">; </w:t>
      </w:r>
      <w:r>
        <w:rPr>
          <w:i/>
          <w:color w:val="000000"/>
          <w:sz w:val="28"/>
          <w:szCs w:val="28"/>
          <w:lang w:val="kk-KZ"/>
        </w:rPr>
        <w:t xml:space="preserve">3 </w:t>
      </w:r>
      <w:r>
        <w:rPr>
          <w:color w:val="000000"/>
          <w:sz w:val="28"/>
          <w:szCs w:val="28"/>
          <w:lang w:val="kk-KZ"/>
        </w:rPr>
        <w:t xml:space="preserve">– </w:t>
      </w:r>
      <w:r w:rsidR="00BC3D9E">
        <w:rPr>
          <w:color w:val="000000"/>
          <w:sz w:val="28"/>
          <w:szCs w:val="28"/>
          <w:lang w:val="kk-KZ"/>
        </w:rPr>
        <w:t>распределитель цемента</w:t>
      </w:r>
      <w:r>
        <w:rPr>
          <w:color w:val="000000"/>
          <w:sz w:val="28"/>
          <w:szCs w:val="28"/>
          <w:lang w:val="kk-KZ"/>
        </w:rPr>
        <w:t xml:space="preserve">; </w:t>
      </w:r>
      <w:r>
        <w:rPr>
          <w:i/>
          <w:color w:val="000000"/>
          <w:sz w:val="28"/>
          <w:szCs w:val="28"/>
          <w:lang w:val="kk-KZ"/>
        </w:rPr>
        <w:t xml:space="preserve">4 </w:t>
      </w:r>
      <w:r>
        <w:rPr>
          <w:color w:val="000000"/>
          <w:sz w:val="28"/>
          <w:szCs w:val="28"/>
          <w:lang w:val="kk-KZ"/>
        </w:rPr>
        <w:t xml:space="preserve">– поврежденный асфальтобетонный слой и нестабилизированное основание; </w:t>
      </w:r>
      <w:r>
        <w:rPr>
          <w:i/>
          <w:color w:val="000000"/>
          <w:sz w:val="28"/>
          <w:szCs w:val="28"/>
          <w:lang w:val="kk-KZ"/>
        </w:rPr>
        <w:t>5</w:t>
      </w:r>
      <w:r>
        <w:rPr>
          <w:color w:val="000000"/>
          <w:sz w:val="28"/>
          <w:szCs w:val="28"/>
          <w:lang w:val="kk-KZ"/>
        </w:rPr>
        <w:t xml:space="preserve"> – фрезерный барабан; </w:t>
      </w:r>
      <w:r>
        <w:rPr>
          <w:i/>
          <w:color w:val="000000"/>
          <w:sz w:val="28"/>
          <w:szCs w:val="28"/>
          <w:lang w:val="kk-KZ"/>
        </w:rPr>
        <w:t xml:space="preserve">6 </w:t>
      </w:r>
      <w:r>
        <w:rPr>
          <w:color w:val="000000"/>
          <w:sz w:val="28"/>
          <w:szCs w:val="28"/>
          <w:lang w:val="kk-KZ"/>
        </w:rPr>
        <w:t>– обработанная смесь</w:t>
      </w:r>
    </w:p>
    <w:p w:rsidR="0048438C" w:rsidRPr="0048438C" w:rsidRDefault="0048438C" w:rsidP="003560BE">
      <w:pPr>
        <w:pStyle w:val="10"/>
        <w:spacing w:before="0" w:beforeAutospacing="0" w:after="0" w:afterAutospacing="0"/>
        <w:ind w:firstLine="709"/>
        <w:jc w:val="both"/>
        <w:rPr>
          <w:color w:val="000000"/>
          <w:sz w:val="28"/>
          <w:szCs w:val="28"/>
          <w:lang w:val="kk-KZ"/>
        </w:rPr>
      </w:pP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Обработанная смесь разравнивается и уплотняется.</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После набора прочности уложенной смеси устраивается новый слой асфальтобетонного покрытия или защитный слой.</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lastRenderedPageBreak/>
        <w:t xml:space="preserve">Метод холодного ресайклинга асфальтобетонного покрытия может быть использован при применении комплексного вяжущего, состоящего из битумной эмульсии и цемента. В результате получается </w:t>
      </w:r>
      <w:proofErr w:type="spellStart"/>
      <w:r w:rsidRPr="003560BE">
        <w:rPr>
          <w:rFonts w:ascii="Times New Roman" w:hAnsi="Times New Roman" w:cs="Times New Roman"/>
          <w:color w:val="000000"/>
          <w:sz w:val="28"/>
          <w:szCs w:val="28"/>
        </w:rPr>
        <w:t>асфальтогранулобетон</w:t>
      </w:r>
      <w:proofErr w:type="spellEnd"/>
      <w:r w:rsidRPr="003560BE">
        <w:rPr>
          <w:rFonts w:ascii="Times New Roman" w:hAnsi="Times New Roman" w:cs="Times New Roman"/>
          <w:color w:val="000000"/>
          <w:sz w:val="28"/>
          <w:szCs w:val="28"/>
        </w:rPr>
        <w:t xml:space="preserve"> (АГБ).</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АГБ-смесь приготавливают в смесительной установке с принудительным перемешиванием в холодном состоянии асфальтобетонного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с добавками: щебня фракций 5-25 мм (если необходимо), цемента, катионной битумной эмульсии и воды смачивания, если влажность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ниже 1 %. Добавки в </w:t>
      </w:r>
      <w:proofErr w:type="spellStart"/>
      <w:r w:rsidRPr="003560BE">
        <w:rPr>
          <w:rFonts w:ascii="Times New Roman" w:hAnsi="Times New Roman" w:cs="Times New Roman"/>
          <w:color w:val="000000"/>
          <w:sz w:val="28"/>
          <w:szCs w:val="28"/>
        </w:rPr>
        <w:t>гранулят</w:t>
      </w:r>
      <w:proofErr w:type="spellEnd"/>
      <w:r w:rsidRPr="003560BE">
        <w:rPr>
          <w:rFonts w:ascii="Times New Roman" w:hAnsi="Times New Roman" w:cs="Times New Roman"/>
          <w:color w:val="000000"/>
          <w:sz w:val="28"/>
          <w:szCs w:val="28"/>
        </w:rPr>
        <w:t xml:space="preserve"> вводят в таком порядке: щебень, вода смачивания, эмульсия, цемент.</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При приготовлении АГБ-смеси может быть использован </w:t>
      </w:r>
      <w:proofErr w:type="spellStart"/>
      <w:r w:rsidRPr="003560BE">
        <w:rPr>
          <w:rFonts w:ascii="Times New Roman" w:hAnsi="Times New Roman" w:cs="Times New Roman"/>
          <w:color w:val="000000"/>
          <w:sz w:val="28"/>
          <w:szCs w:val="28"/>
        </w:rPr>
        <w:t>гранулят</w:t>
      </w:r>
      <w:proofErr w:type="spellEnd"/>
      <w:r w:rsidRPr="003560BE">
        <w:rPr>
          <w:rFonts w:ascii="Times New Roman" w:hAnsi="Times New Roman" w:cs="Times New Roman"/>
          <w:color w:val="000000"/>
          <w:sz w:val="28"/>
          <w:szCs w:val="28"/>
        </w:rPr>
        <w:t xml:space="preserve">, полученный как при послойном, так и однопроходном фрезеровании существующего покрытия на глубину 14-30 см. Однако кривая гранулометрического состава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должна иметь плавное очертание и вписываться в границы составов для пористых и высокопористых смесей. Зёрен щебня фракций крупнее 5 мм должно быть не менее 35-40 %. В противном случае к </w:t>
      </w:r>
      <w:proofErr w:type="spellStart"/>
      <w:r w:rsidRPr="003560BE">
        <w:rPr>
          <w:rFonts w:ascii="Times New Roman" w:hAnsi="Times New Roman" w:cs="Times New Roman"/>
          <w:color w:val="000000"/>
          <w:sz w:val="28"/>
          <w:szCs w:val="28"/>
        </w:rPr>
        <w:t>грануляту</w:t>
      </w:r>
      <w:proofErr w:type="spellEnd"/>
      <w:r w:rsidRPr="003560BE">
        <w:rPr>
          <w:rFonts w:ascii="Times New Roman" w:hAnsi="Times New Roman" w:cs="Times New Roman"/>
          <w:color w:val="000000"/>
          <w:sz w:val="28"/>
          <w:szCs w:val="28"/>
        </w:rPr>
        <w:t xml:space="preserve"> добавляют щебень.</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Ориентировочная доля отдельных компонентов по массе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xml:space="preserve"> составляет:</w:t>
      </w:r>
    </w:p>
    <w:p w:rsidR="003560BE" w:rsidRPr="00BC3D9E" w:rsidRDefault="003560BE" w:rsidP="00BC3D9E">
      <w:pPr>
        <w:pStyle w:val="a3"/>
        <w:numPr>
          <w:ilvl w:val="0"/>
          <w:numId w:val="11"/>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битумной эмульсии - 2-4 %;</w:t>
      </w:r>
    </w:p>
    <w:p w:rsidR="003560BE" w:rsidRPr="00BC3D9E" w:rsidRDefault="003560BE" w:rsidP="00BC3D9E">
      <w:pPr>
        <w:pStyle w:val="a3"/>
        <w:numPr>
          <w:ilvl w:val="0"/>
          <w:numId w:val="11"/>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портландцемента - 2-5 %;</w:t>
      </w:r>
    </w:p>
    <w:p w:rsidR="003560BE" w:rsidRPr="00BC3D9E" w:rsidRDefault="003560BE" w:rsidP="00BC3D9E">
      <w:pPr>
        <w:pStyle w:val="a3"/>
        <w:numPr>
          <w:ilvl w:val="0"/>
          <w:numId w:val="11"/>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воды - 4-6 %.</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Смесь укладывается на подготовленное основание при температуре воздуха не ниже 0 и уплотняется сначала </w:t>
      </w:r>
      <w:proofErr w:type="spellStart"/>
      <w:r w:rsidRPr="003560BE">
        <w:rPr>
          <w:rFonts w:ascii="Times New Roman" w:hAnsi="Times New Roman" w:cs="Times New Roman"/>
          <w:color w:val="000000"/>
          <w:sz w:val="28"/>
          <w:szCs w:val="28"/>
        </w:rPr>
        <w:t>виброплитой</w:t>
      </w:r>
      <w:proofErr w:type="spellEnd"/>
      <w:r w:rsidRPr="003560BE">
        <w:rPr>
          <w:rFonts w:ascii="Times New Roman" w:hAnsi="Times New Roman" w:cs="Times New Roman"/>
          <w:color w:val="000000"/>
          <w:sz w:val="28"/>
          <w:szCs w:val="28"/>
        </w:rPr>
        <w:t>, а затем звеном катков. После испарения влаги (примерно через 2 ч после окончания уплотнения) можно открывать движение автотранспорта с ограничением скорости до 40 км/ч. Через 4-5 часов можно укладывать следующий слой асфальтобетона, который выполняет роль защитного слоя и слоя износа. Вся технология может быть реализована в двух вариантах:</w:t>
      </w:r>
    </w:p>
    <w:p w:rsidR="003560BE" w:rsidRPr="00BC3D9E" w:rsidRDefault="003560BE" w:rsidP="00BC3D9E">
      <w:pPr>
        <w:pStyle w:val="a3"/>
        <w:numPr>
          <w:ilvl w:val="0"/>
          <w:numId w:val="12"/>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ведущая машина - фрезеровальная машина. В этом случае перемешивание и укладка смеси производятся в передвижном смесителе;</w:t>
      </w:r>
    </w:p>
    <w:p w:rsidR="003560BE" w:rsidRPr="00BC3D9E" w:rsidRDefault="003560BE" w:rsidP="00BC3D9E">
      <w:pPr>
        <w:pStyle w:val="a3"/>
        <w:numPr>
          <w:ilvl w:val="0"/>
          <w:numId w:val="12"/>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 xml:space="preserve">ведущая машина - </w:t>
      </w:r>
      <w:proofErr w:type="spellStart"/>
      <w:r w:rsidRPr="00BC3D9E">
        <w:rPr>
          <w:rFonts w:ascii="Times New Roman" w:hAnsi="Times New Roman" w:cs="Times New Roman"/>
          <w:color w:val="000000"/>
          <w:sz w:val="28"/>
          <w:szCs w:val="28"/>
        </w:rPr>
        <w:t>фрезеровально</w:t>
      </w:r>
      <w:proofErr w:type="spellEnd"/>
      <w:r w:rsidRPr="00BC3D9E">
        <w:rPr>
          <w:rFonts w:ascii="Times New Roman" w:hAnsi="Times New Roman" w:cs="Times New Roman"/>
          <w:color w:val="000000"/>
          <w:sz w:val="28"/>
          <w:szCs w:val="28"/>
        </w:rPr>
        <w:t>-смешивающая машина, которая выполняет все операции по фрезерованию, перемешиванию, укладке и предварительному уплотнению смеси.</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b/>
          <w:bCs/>
          <w:color w:val="000000"/>
          <w:sz w:val="28"/>
          <w:szCs w:val="28"/>
        </w:rPr>
        <w:t>Методы холодно-горячей регенерации</w:t>
      </w:r>
      <w:r w:rsidRPr="003560BE">
        <w:rPr>
          <w:rStyle w:val="apple-converted-space"/>
          <w:rFonts w:ascii="Times New Roman" w:hAnsi="Times New Roman" w:cs="Times New Roman"/>
          <w:color w:val="000000"/>
          <w:sz w:val="28"/>
          <w:szCs w:val="28"/>
        </w:rPr>
        <w:t> </w:t>
      </w:r>
      <w:r w:rsidRPr="003560BE">
        <w:rPr>
          <w:rFonts w:ascii="Times New Roman" w:hAnsi="Times New Roman" w:cs="Times New Roman"/>
          <w:color w:val="000000"/>
          <w:sz w:val="28"/>
          <w:szCs w:val="28"/>
        </w:rPr>
        <w:t>(комбинированные методы) можно разделить на две группы:</w:t>
      </w:r>
    </w:p>
    <w:p w:rsidR="003560BE" w:rsidRPr="00BC3D9E" w:rsidRDefault="003560BE" w:rsidP="00BC3D9E">
      <w:pPr>
        <w:pStyle w:val="a3"/>
        <w:numPr>
          <w:ilvl w:val="0"/>
          <w:numId w:val="13"/>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с переработкой старого асфальтобетона на месте (на дороге) в передвижных смесительных установках;</w:t>
      </w:r>
    </w:p>
    <w:p w:rsidR="003560BE" w:rsidRPr="00BC3D9E" w:rsidRDefault="003560BE" w:rsidP="00BC3D9E">
      <w:pPr>
        <w:pStyle w:val="a3"/>
        <w:numPr>
          <w:ilvl w:val="0"/>
          <w:numId w:val="13"/>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с переработкой старого асфальтобетона на стационарных асфальтобетонных заводах.</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b/>
          <w:bCs/>
          <w:color w:val="000000"/>
          <w:sz w:val="28"/>
          <w:szCs w:val="28"/>
        </w:rPr>
        <w:t>Технология холодно-горячей регенерации</w:t>
      </w:r>
      <w:r w:rsidRPr="003560BE">
        <w:rPr>
          <w:rStyle w:val="apple-converted-space"/>
          <w:rFonts w:ascii="Times New Roman" w:hAnsi="Times New Roman" w:cs="Times New Roman"/>
          <w:color w:val="000000"/>
          <w:sz w:val="28"/>
          <w:szCs w:val="28"/>
        </w:rPr>
        <w:t> </w:t>
      </w:r>
      <w:r w:rsidRPr="003560BE">
        <w:rPr>
          <w:rFonts w:ascii="Times New Roman" w:hAnsi="Times New Roman" w:cs="Times New Roman"/>
          <w:color w:val="000000"/>
          <w:sz w:val="28"/>
          <w:szCs w:val="28"/>
        </w:rPr>
        <w:t xml:space="preserve">с переработкой старого асфальтобетона на месте в передвижной смесительной установке может быть реализована с использованием специального комплекта машин. Основной машиной этого комплекта является передвижная </w:t>
      </w:r>
      <w:proofErr w:type="spellStart"/>
      <w:r w:rsidRPr="003560BE">
        <w:rPr>
          <w:rFonts w:ascii="Times New Roman" w:hAnsi="Times New Roman" w:cs="Times New Roman"/>
          <w:color w:val="000000"/>
          <w:sz w:val="28"/>
          <w:szCs w:val="28"/>
        </w:rPr>
        <w:t>асфальтосмесительная</w:t>
      </w:r>
      <w:proofErr w:type="spellEnd"/>
      <w:r w:rsidRPr="003560BE">
        <w:rPr>
          <w:rFonts w:ascii="Times New Roman" w:hAnsi="Times New Roman" w:cs="Times New Roman"/>
          <w:color w:val="000000"/>
          <w:sz w:val="28"/>
          <w:szCs w:val="28"/>
        </w:rPr>
        <w:t xml:space="preserve"> установка с сушильным барабаном.</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lastRenderedPageBreak/>
        <w:t xml:space="preserve">В состав комплекта входят: </w:t>
      </w:r>
      <w:proofErr w:type="spellStart"/>
      <w:r w:rsidRPr="003560BE">
        <w:rPr>
          <w:rFonts w:ascii="Times New Roman" w:hAnsi="Times New Roman" w:cs="Times New Roman"/>
          <w:color w:val="000000"/>
          <w:sz w:val="28"/>
          <w:szCs w:val="28"/>
        </w:rPr>
        <w:t>щебнераспределитель</w:t>
      </w:r>
      <w:proofErr w:type="spellEnd"/>
      <w:r w:rsidRPr="003560BE">
        <w:rPr>
          <w:rFonts w:ascii="Times New Roman" w:hAnsi="Times New Roman" w:cs="Times New Roman"/>
          <w:color w:val="000000"/>
          <w:sz w:val="28"/>
          <w:szCs w:val="28"/>
        </w:rPr>
        <w:t xml:space="preserve">, холодная фрезеровальная машина, передвижная </w:t>
      </w:r>
      <w:proofErr w:type="spellStart"/>
      <w:r w:rsidRPr="003560BE">
        <w:rPr>
          <w:rFonts w:ascii="Times New Roman" w:hAnsi="Times New Roman" w:cs="Times New Roman"/>
          <w:color w:val="000000"/>
          <w:sz w:val="28"/>
          <w:szCs w:val="28"/>
        </w:rPr>
        <w:t>асфальтосмесительная</w:t>
      </w:r>
      <w:proofErr w:type="spellEnd"/>
      <w:r w:rsidRPr="003560BE">
        <w:rPr>
          <w:rFonts w:ascii="Times New Roman" w:hAnsi="Times New Roman" w:cs="Times New Roman"/>
          <w:color w:val="000000"/>
          <w:sz w:val="28"/>
          <w:szCs w:val="28"/>
        </w:rPr>
        <w:t xml:space="preserve"> установка, </w:t>
      </w:r>
      <w:proofErr w:type="spellStart"/>
      <w:r w:rsidRPr="003560BE">
        <w:rPr>
          <w:rFonts w:ascii="Times New Roman" w:hAnsi="Times New Roman" w:cs="Times New Roman"/>
          <w:color w:val="000000"/>
          <w:sz w:val="28"/>
          <w:szCs w:val="28"/>
        </w:rPr>
        <w:t>асфальтоукладчик</w:t>
      </w:r>
      <w:proofErr w:type="spellEnd"/>
      <w:r w:rsidRPr="003560BE">
        <w:rPr>
          <w:rFonts w:ascii="Times New Roman" w:hAnsi="Times New Roman" w:cs="Times New Roman"/>
          <w:color w:val="000000"/>
          <w:sz w:val="28"/>
          <w:szCs w:val="28"/>
        </w:rPr>
        <w:t>, комплект катков. Технология работ включает следующие операции:</w:t>
      </w:r>
    </w:p>
    <w:p w:rsidR="003560BE" w:rsidRPr="003560BE" w:rsidRDefault="003560BE" w:rsidP="00BC3D9E">
      <w:pPr>
        <w:pStyle w:val="2"/>
        <w:numPr>
          <w:ilvl w:val="0"/>
          <w:numId w:val="14"/>
        </w:numPr>
        <w:spacing w:before="0"/>
        <w:rPr>
          <w:color w:val="000000"/>
          <w:sz w:val="28"/>
          <w:szCs w:val="28"/>
        </w:rPr>
      </w:pPr>
      <w:r w:rsidRPr="003560BE">
        <w:rPr>
          <w:color w:val="000000"/>
          <w:sz w:val="28"/>
          <w:szCs w:val="28"/>
        </w:rPr>
        <w:t xml:space="preserve">на очищенное от пыли и грязи покрытие распределяется равномерный слой щебня на всю полосу обработки. Новый щебень обычно добавляют в количестве 50-70 % от объёма </w:t>
      </w:r>
      <w:proofErr w:type="spellStart"/>
      <w:r w:rsidRPr="003560BE">
        <w:rPr>
          <w:color w:val="000000"/>
          <w:sz w:val="28"/>
          <w:szCs w:val="28"/>
        </w:rPr>
        <w:t>сфрезерованного</w:t>
      </w:r>
      <w:proofErr w:type="spellEnd"/>
      <w:r w:rsidRPr="003560BE">
        <w:rPr>
          <w:color w:val="000000"/>
          <w:sz w:val="28"/>
          <w:szCs w:val="28"/>
        </w:rPr>
        <w:t xml:space="preserve"> </w:t>
      </w:r>
      <w:proofErr w:type="spellStart"/>
      <w:r w:rsidRPr="003560BE">
        <w:rPr>
          <w:color w:val="000000"/>
          <w:sz w:val="28"/>
          <w:szCs w:val="28"/>
        </w:rPr>
        <w:t>гранулята</w:t>
      </w:r>
      <w:proofErr w:type="spellEnd"/>
      <w:r w:rsidRPr="003560BE">
        <w:rPr>
          <w:color w:val="000000"/>
          <w:sz w:val="28"/>
          <w:szCs w:val="28"/>
        </w:rPr>
        <w:t>;</w:t>
      </w:r>
    </w:p>
    <w:p w:rsidR="003560BE" w:rsidRPr="00BC3D9E" w:rsidRDefault="003560BE" w:rsidP="00BC3D9E">
      <w:pPr>
        <w:pStyle w:val="a3"/>
        <w:numPr>
          <w:ilvl w:val="0"/>
          <w:numId w:val="14"/>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холодной фрезой на глубину 30-50 мм снимается верхний слой покрытия, измельчается, одновременно перемешивается с новым щебнем и выкладывается в виде вала на полосе фрезерования;</w:t>
      </w:r>
    </w:p>
    <w:p w:rsidR="003560BE" w:rsidRPr="00BC3D9E" w:rsidRDefault="003560BE" w:rsidP="00BC3D9E">
      <w:pPr>
        <w:pStyle w:val="a3"/>
        <w:numPr>
          <w:ilvl w:val="0"/>
          <w:numId w:val="14"/>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 xml:space="preserve">погрузчиком-питателем смесь </w:t>
      </w:r>
      <w:proofErr w:type="spellStart"/>
      <w:r w:rsidRPr="00BC3D9E">
        <w:rPr>
          <w:rFonts w:ascii="Times New Roman" w:hAnsi="Times New Roman" w:cs="Times New Roman"/>
          <w:color w:val="000000"/>
          <w:sz w:val="28"/>
          <w:szCs w:val="28"/>
        </w:rPr>
        <w:t>гранулята</w:t>
      </w:r>
      <w:proofErr w:type="spellEnd"/>
      <w:r w:rsidRPr="00BC3D9E">
        <w:rPr>
          <w:rFonts w:ascii="Times New Roman" w:hAnsi="Times New Roman" w:cs="Times New Roman"/>
          <w:color w:val="000000"/>
          <w:sz w:val="28"/>
          <w:szCs w:val="28"/>
        </w:rPr>
        <w:t xml:space="preserve"> со щебнем подается в движущийся сушильный барабан </w:t>
      </w:r>
      <w:proofErr w:type="spellStart"/>
      <w:r w:rsidRPr="00BC3D9E">
        <w:rPr>
          <w:rFonts w:ascii="Times New Roman" w:hAnsi="Times New Roman" w:cs="Times New Roman"/>
          <w:color w:val="000000"/>
          <w:sz w:val="28"/>
          <w:szCs w:val="28"/>
        </w:rPr>
        <w:t>асфальтосмесительной</w:t>
      </w:r>
      <w:proofErr w:type="spellEnd"/>
      <w:r w:rsidRPr="00BC3D9E">
        <w:rPr>
          <w:rFonts w:ascii="Times New Roman" w:hAnsi="Times New Roman" w:cs="Times New Roman"/>
          <w:color w:val="000000"/>
          <w:sz w:val="28"/>
          <w:szCs w:val="28"/>
        </w:rPr>
        <w:t xml:space="preserve"> установки, где смесь высушивается и подогревается до рабочей температуры;</w:t>
      </w:r>
    </w:p>
    <w:p w:rsidR="003560BE" w:rsidRPr="00BC3D9E" w:rsidRDefault="003560BE" w:rsidP="00BC3D9E">
      <w:pPr>
        <w:pStyle w:val="a3"/>
        <w:numPr>
          <w:ilvl w:val="0"/>
          <w:numId w:val="14"/>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 xml:space="preserve">горячая смесь поступает в смесительное отделение </w:t>
      </w:r>
      <w:proofErr w:type="spellStart"/>
      <w:r w:rsidRPr="00BC3D9E">
        <w:rPr>
          <w:rFonts w:ascii="Times New Roman" w:hAnsi="Times New Roman" w:cs="Times New Roman"/>
          <w:color w:val="000000"/>
          <w:sz w:val="28"/>
          <w:szCs w:val="28"/>
        </w:rPr>
        <w:t>асфальтосмесителя</w:t>
      </w:r>
      <w:proofErr w:type="spellEnd"/>
      <w:r w:rsidRPr="00BC3D9E">
        <w:rPr>
          <w:rFonts w:ascii="Times New Roman" w:hAnsi="Times New Roman" w:cs="Times New Roman"/>
          <w:color w:val="000000"/>
          <w:sz w:val="28"/>
          <w:szCs w:val="28"/>
        </w:rPr>
        <w:t>, куда вводится битум в количестве 5-7 % от массы нового щебня, и перемешивается;</w:t>
      </w:r>
    </w:p>
    <w:p w:rsidR="003560BE" w:rsidRPr="00BC3D9E" w:rsidRDefault="003560BE" w:rsidP="00BC3D9E">
      <w:pPr>
        <w:pStyle w:val="a3"/>
        <w:numPr>
          <w:ilvl w:val="0"/>
          <w:numId w:val="14"/>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 xml:space="preserve">из смесителя готовая смесь выгружается в приёмный бункер </w:t>
      </w:r>
      <w:proofErr w:type="spellStart"/>
      <w:r w:rsidRPr="00BC3D9E">
        <w:rPr>
          <w:rFonts w:ascii="Times New Roman" w:hAnsi="Times New Roman" w:cs="Times New Roman"/>
          <w:color w:val="000000"/>
          <w:sz w:val="28"/>
          <w:szCs w:val="28"/>
        </w:rPr>
        <w:t>асфальтоукладчика</w:t>
      </w:r>
      <w:proofErr w:type="spellEnd"/>
      <w:r w:rsidRPr="00BC3D9E">
        <w:rPr>
          <w:rFonts w:ascii="Times New Roman" w:hAnsi="Times New Roman" w:cs="Times New Roman"/>
          <w:color w:val="000000"/>
          <w:sz w:val="28"/>
          <w:szCs w:val="28"/>
        </w:rPr>
        <w:t>, распределяется и предварительно уплотняется;</w:t>
      </w:r>
    </w:p>
    <w:p w:rsidR="003560BE" w:rsidRPr="00BC3D9E" w:rsidRDefault="003560BE" w:rsidP="00BC3D9E">
      <w:pPr>
        <w:pStyle w:val="a3"/>
        <w:numPr>
          <w:ilvl w:val="0"/>
          <w:numId w:val="14"/>
        </w:numPr>
        <w:spacing w:after="0" w:line="240" w:lineRule="auto"/>
        <w:jc w:val="both"/>
        <w:rPr>
          <w:rFonts w:ascii="Times New Roman" w:hAnsi="Times New Roman" w:cs="Times New Roman"/>
          <w:color w:val="000000"/>
          <w:sz w:val="28"/>
          <w:szCs w:val="28"/>
        </w:rPr>
      </w:pPr>
      <w:r w:rsidRPr="00BC3D9E">
        <w:rPr>
          <w:rFonts w:ascii="Times New Roman" w:hAnsi="Times New Roman" w:cs="Times New Roman"/>
          <w:color w:val="000000"/>
          <w:sz w:val="28"/>
          <w:szCs w:val="28"/>
        </w:rPr>
        <w:t>окончательное уплотнение производится комплектом катков.</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В результате общая толщина асфальтобетонного покрытия увеличивается на 2-4 см. На этот слой укладывается защитный слой в виде поверхностной обработки или слой износа из новой асфальтобетонной смеси.</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 xml:space="preserve">В городских условиях переработку снятого холодной фрезой </w:t>
      </w:r>
      <w:proofErr w:type="spellStart"/>
      <w:r w:rsidRPr="003560BE">
        <w:rPr>
          <w:rFonts w:ascii="Times New Roman" w:hAnsi="Times New Roman" w:cs="Times New Roman"/>
          <w:color w:val="000000"/>
          <w:sz w:val="28"/>
          <w:szCs w:val="28"/>
        </w:rPr>
        <w:t>гранулята</w:t>
      </w:r>
      <w:proofErr w:type="spellEnd"/>
      <w:r w:rsidRPr="003560BE">
        <w:rPr>
          <w:rFonts w:ascii="Times New Roman" w:hAnsi="Times New Roman" w:cs="Times New Roman"/>
          <w:color w:val="000000"/>
          <w:sz w:val="28"/>
          <w:szCs w:val="28"/>
        </w:rPr>
        <w:t>, как правило, производят на стационарных асфальтобетонных заводах, где имеются лучшие условия для обеспечения высокого качества регенерированного асфальтобетона.</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b/>
          <w:bCs/>
          <w:color w:val="000000"/>
          <w:sz w:val="28"/>
          <w:szCs w:val="28"/>
        </w:rPr>
        <w:t>Особенности обеспечения качества при регенерации и повторном использовании материалов</w:t>
      </w:r>
      <w:r w:rsidRPr="003560BE">
        <w:rPr>
          <w:rFonts w:ascii="Times New Roman" w:hAnsi="Times New Roman" w:cs="Times New Roman"/>
          <w:color w:val="000000"/>
          <w:sz w:val="28"/>
          <w:szCs w:val="28"/>
        </w:rPr>
        <w:t>. Регенерация и ресайклинг являются перспективными методами ремонта дорожных покрытий. Однако эти технологии требуют дальнейшего развития и совершенствования, особенно в отношении качества материалов и слоев дорожной одежды, получаемых с применением указанных технологий.</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t>Одна из главных проблем состоит в неоднородности материала старого покрытия, который после переработки и улучшения укладывается повторно. Неоднородность обусловлена тем, что старое покрытие могло быть уложено много лет назад различной толщиной слоев, из различных материалов, особенно битумов, которые со временем изменяют свои свойства. В процессе эксплуатации старое покрытие неоднократно ремонтировалось с применением различных технологий и материалов. Поэтому к моменту регенерации и повторного использования состав материала снимаемых слоев может существенно изменяться на отдельных участках. Необходим тщательный контроль за составом, качеством и однородностью материала старого покрытия.</w:t>
      </w:r>
    </w:p>
    <w:p w:rsidR="003560BE" w:rsidRPr="003560BE" w:rsidRDefault="003560BE" w:rsidP="003560BE">
      <w:pPr>
        <w:spacing w:after="0" w:line="240" w:lineRule="auto"/>
        <w:ind w:firstLine="709"/>
        <w:jc w:val="both"/>
        <w:rPr>
          <w:rFonts w:ascii="Times New Roman" w:hAnsi="Times New Roman" w:cs="Times New Roman"/>
          <w:color w:val="000000"/>
          <w:sz w:val="28"/>
          <w:szCs w:val="28"/>
        </w:rPr>
      </w:pPr>
      <w:r w:rsidRPr="003560BE">
        <w:rPr>
          <w:rFonts w:ascii="Times New Roman" w:hAnsi="Times New Roman" w:cs="Times New Roman"/>
          <w:color w:val="000000"/>
          <w:sz w:val="28"/>
          <w:szCs w:val="28"/>
        </w:rPr>
        <w:lastRenderedPageBreak/>
        <w:t>Другая проблема состоит в том, что в процессе фрезерования получают гранулы различной величины, некоторая часть щебня размельчается и обнажает не обработанную битумом поверхностью. Другие частицы минерального материала остаются покрытыми битумной плёнкой. При перемешивании с новым вяжущим и введением нового щебня толщина плёнки на старых и новых частицах минерального материала может быть неравномерной. Все это может привести к неоднородности получаемого материала и снизить его физико-механические свойства.</w:t>
      </w:r>
    </w:p>
    <w:p w:rsidR="00B74621" w:rsidRPr="003560BE" w:rsidRDefault="003560BE" w:rsidP="003560BE">
      <w:pPr>
        <w:spacing w:after="0" w:line="240" w:lineRule="auto"/>
        <w:ind w:firstLine="709"/>
        <w:jc w:val="both"/>
        <w:rPr>
          <w:rFonts w:ascii="Times New Roman" w:hAnsi="Times New Roman" w:cs="Times New Roman"/>
          <w:b/>
          <w:sz w:val="28"/>
          <w:szCs w:val="28"/>
        </w:rPr>
      </w:pPr>
      <w:r w:rsidRPr="003560BE">
        <w:rPr>
          <w:rFonts w:ascii="Times New Roman" w:hAnsi="Times New Roman" w:cs="Times New Roman"/>
          <w:color w:val="000000"/>
          <w:sz w:val="28"/>
          <w:szCs w:val="28"/>
        </w:rPr>
        <w:t>Учитывая эти особенности, переработанный материал старого покрытия обычно укладывают в нижние слои новой дорожной одежды или в слои, которые закрывают защитным слоем.</w:t>
      </w:r>
    </w:p>
    <w:p w:rsidR="00DB0682" w:rsidRPr="00DB0682" w:rsidRDefault="00DB0682" w:rsidP="00DB0682">
      <w:pPr>
        <w:spacing w:after="0" w:line="240" w:lineRule="auto"/>
        <w:ind w:firstLine="708"/>
        <w:jc w:val="both"/>
        <w:rPr>
          <w:rFonts w:ascii="Times New Roman" w:hAnsi="Times New Roman" w:cs="Times New Roman"/>
          <w:sz w:val="28"/>
          <w:szCs w:val="28"/>
          <w:lang w:val="kk-KZ"/>
        </w:rPr>
      </w:pPr>
    </w:p>
    <w:sectPr w:rsidR="00DB0682" w:rsidRPr="00DB0682" w:rsidSect="00053E88">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60717"/>
    <w:multiLevelType w:val="hybridMultilevel"/>
    <w:tmpl w:val="80EA16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71E0947"/>
    <w:multiLevelType w:val="hybridMultilevel"/>
    <w:tmpl w:val="41A23EC0"/>
    <w:lvl w:ilvl="0" w:tplc="04190019">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136431B"/>
    <w:multiLevelType w:val="hybridMultilevel"/>
    <w:tmpl w:val="4F0A809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15:restartNumberingAfterBreak="0">
    <w:nsid w:val="2B2321CD"/>
    <w:multiLevelType w:val="hybridMultilevel"/>
    <w:tmpl w:val="B55076AA"/>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677AB2"/>
    <w:multiLevelType w:val="hybridMultilevel"/>
    <w:tmpl w:val="A9801B32"/>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318F095E"/>
    <w:multiLevelType w:val="hybridMultilevel"/>
    <w:tmpl w:val="1436CB8A"/>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34A549FF"/>
    <w:multiLevelType w:val="hybridMultilevel"/>
    <w:tmpl w:val="E446E11C"/>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35B93896"/>
    <w:multiLevelType w:val="hybridMultilevel"/>
    <w:tmpl w:val="138A09DA"/>
    <w:lvl w:ilvl="0" w:tplc="E8A48AC0">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3E9D434B"/>
    <w:multiLevelType w:val="hybridMultilevel"/>
    <w:tmpl w:val="904AE4E6"/>
    <w:lvl w:ilvl="0" w:tplc="E8A48AC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50FD52B8"/>
    <w:multiLevelType w:val="hybridMultilevel"/>
    <w:tmpl w:val="257C5C4A"/>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0" w15:restartNumberingAfterBreak="0">
    <w:nsid w:val="5C254E48"/>
    <w:multiLevelType w:val="hybridMultilevel"/>
    <w:tmpl w:val="CEB24248"/>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1" w15:restartNumberingAfterBreak="0">
    <w:nsid w:val="5E32623B"/>
    <w:multiLevelType w:val="hybridMultilevel"/>
    <w:tmpl w:val="7DB02752"/>
    <w:lvl w:ilvl="0" w:tplc="0D1C6128">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E5B25D6"/>
    <w:multiLevelType w:val="hybridMultilevel"/>
    <w:tmpl w:val="538C8FB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699D05ED"/>
    <w:multiLevelType w:val="hybridMultilevel"/>
    <w:tmpl w:val="13561D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70F5240F"/>
    <w:multiLevelType w:val="hybridMultilevel"/>
    <w:tmpl w:val="290C29A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74F644FF"/>
    <w:multiLevelType w:val="hybridMultilevel"/>
    <w:tmpl w:val="7A8EFD32"/>
    <w:lvl w:ilvl="0" w:tplc="D6201142">
      <w:start w:val="1"/>
      <w:numFmt w:val="decimal"/>
      <w:lvlText w:val="%1."/>
      <w:lvlJc w:val="left"/>
      <w:pPr>
        <w:ind w:left="1698" w:hanging="99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7BD45519"/>
    <w:multiLevelType w:val="hybridMultilevel"/>
    <w:tmpl w:val="AE5EE86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7"/>
  </w:num>
  <w:num w:numId="2">
    <w:abstractNumId w:val="9"/>
  </w:num>
  <w:num w:numId="3">
    <w:abstractNumId w:val="6"/>
  </w:num>
  <w:num w:numId="4">
    <w:abstractNumId w:val="10"/>
  </w:num>
  <w:num w:numId="5">
    <w:abstractNumId w:val="14"/>
  </w:num>
  <w:num w:numId="6">
    <w:abstractNumId w:val="13"/>
  </w:num>
  <w:num w:numId="7">
    <w:abstractNumId w:val="16"/>
  </w:num>
  <w:num w:numId="8">
    <w:abstractNumId w:val="5"/>
  </w:num>
  <w:num w:numId="9">
    <w:abstractNumId w:val="0"/>
  </w:num>
  <w:num w:numId="10">
    <w:abstractNumId w:val="12"/>
  </w:num>
  <w:num w:numId="11">
    <w:abstractNumId w:val="4"/>
  </w:num>
  <w:num w:numId="12">
    <w:abstractNumId w:val="1"/>
  </w:num>
  <w:num w:numId="13">
    <w:abstractNumId w:val="3"/>
  </w:num>
  <w:num w:numId="14">
    <w:abstractNumId w:val="8"/>
  </w:num>
  <w:num w:numId="15">
    <w:abstractNumId w:val="11"/>
  </w:num>
  <w:num w:numId="16">
    <w:abstractNumId w:val="2"/>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037"/>
    <w:rsid w:val="0001153F"/>
    <w:rsid w:val="00053E88"/>
    <w:rsid w:val="000C6E72"/>
    <w:rsid w:val="000D368A"/>
    <w:rsid w:val="00130037"/>
    <w:rsid w:val="001568B0"/>
    <w:rsid w:val="001F5FBF"/>
    <w:rsid w:val="00215F31"/>
    <w:rsid w:val="00295681"/>
    <w:rsid w:val="002E61A5"/>
    <w:rsid w:val="003560BE"/>
    <w:rsid w:val="0046538B"/>
    <w:rsid w:val="0048438C"/>
    <w:rsid w:val="004E5D1D"/>
    <w:rsid w:val="00583715"/>
    <w:rsid w:val="00594034"/>
    <w:rsid w:val="005F5A5A"/>
    <w:rsid w:val="00610EA4"/>
    <w:rsid w:val="006E1330"/>
    <w:rsid w:val="00716748"/>
    <w:rsid w:val="0087585C"/>
    <w:rsid w:val="008E7310"/>
    <w:rsid w:val="00920B44"/>
    <w:rsid w:val="00B428F9"/>
    <w:rsid w:val="00B74621"/>
    <w:rsid w:val="00BB2940"/>
    <w:rsid w:val="00BC3D9E"/>
    <w:rsid w:val="00BD43F5"/>
    <w:rsid w:val="00CB5D5D"/>
    <w:rsid w:val="00CB6162"/>
    <w:rsid w:val="00DB0682"/>
    <w:rsid w:val="00E85B72"/>
    <w:rsid w:val="00E86206"/>
    <w:rsid w:val="00FA66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FEB82"/>
  <w15:docId w15:val="{C81881C1-FC92-44A7-95EA-4C3998B4B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7462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3E88"/>
    <w:pPr>
      <w:ind w:left="720"/>
      <w:contextualSpacing/>
    </w:pPr>
  </w:style>
  <w:style w:type="paragraph" w:styleId="2">
    <w:name w:val="Body Text Indent 2"/>
    <w:basedOn w:val="a"/>
    <w:link w:val="20"/>
    <w:uiPriority w:val="99"/>
    <w:semiHidden/>
    <w:unhideWhenUsed/>
    <w:rsid w:val="0087585C"/>
    <w:pPr>
      <w:widowControl w:val="0"/>
      <w:autoSpaceDE w:val="0"/>
      <w:autoSpaceDN w:val="0"/>
      <w:adjustRightInd w:val="0"/>
      <w:spacing w:before="120" w:after="0" w:line="240" w:lineRule="auto"/>
      <w:ind w:firstLine="284"/>
      <w:jc w:val="both"/>
    </w:pPr>
    <w:rPr>
      <w:rFonts w:ascii="Times New Roman" w:eastAsia="Times New Roman" w:hAnsi="Times New Roman" w:cs="Times New Roman"/>
      <w:sz w:val="24"/>
      <w:szCs w:val="20"/>
      <w:lang w:eastAsia="ru-RU"/>
    </w:rPr>
  </w:style>
  <w:style w:type="character" w:customStyle="1" w:styleId="20">
    <w:name w:val="Основной текст с отступом 2 Знак"/>
    <w:basedOn w:val="a0"/>
    <w:link w:val="2"/>
    <w:uiPriority w:val="99"/>
    <w:semiHidden/>
    <w:rsid w:val="0087585C"/>
    <w:rPr>
      <w:rFonts w:ascii="Times New Roman" w:eastAsia="Times New Roman" w:hAnsi="Times New Roman" w:cs="Times New Roman"/>
      <w:sz w:val="24"/>
      <w:szCs w:val="20"/>
      <w:lang w:eastAsia="ru-RU"/>
    </w:rPr>
  </w:style>
  <w:style w:type="character" w:customStyle="1" w:styleId="30">
    <w:name w:val="Заголовок 3 Знак"/>
    <w:basedOn w:val="a0"/>
    <w:link w:val="3"/>
    <w:uiPriority w:val="9"/>
    <w:rsid w:val="00B74621"/>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B74621"/>
  </w:style>
  <w:style w:type="paragraph" w:customStyle="1" w:styleId="a20">
    <w:name w:val="a2"/>
    <w:basedOn w:val="a"/>
    <w:rsid w:val="00CB5D5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0">
    <w:name w:val="a3"/>
    <w:basedOn w:val="a"/>
    <w:rsid w:val="00CB5D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B5D5D"/>
    <w:rPr>
      <w:color w:val="0000FF"/>
      <w:u w:val="single"/>
    </w:rPr>
  </w:style>
  <w:style w:type="paragraph" w:customStyle="1" w:styleId="a10">
    <w:name w:val="a1"/>
    <w:basedOn w:val="a"/>
    <w:rsid w:val="00BD43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10"/>
    <w:basedOn w:val="a"/>
    <w:rsid w:val="00BD43F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BD43F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D43F5"/>
    <w:rPr>
      <w:rFonts w:ascii="Tahoma" w:hAnsi="Tahoma" w:cs="Tahoma"/>
      <w:sz w:val="16"/>
      <w:szCs w:val="16"/>
    </w:rPr>
  </w:style>
  <w:style w:type="table" w:styleId="a7">
    <w:name w:val="Table Grid"/>
    <w:basedOn w:val="a1"/>
    <w:uiPriority w:val="59"/>
    <w:rsid w:val="00920B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84859">
      <w:bodyDiv w:val="1"/>
      <w:marLeft w:val="0"/>
      <w:marRight w:val="0"/>
      <w:marTop w:val="0"/>
      <w:marBottom w:val="0"/>
      <w:divBdr>
        <w:top w:val="none" w:sz="0" w:space="0" w:color="auto"/>
        <w:left w:val="none" w:sz="0" w:space="0" w:color="auto"/>
        <w:bottom w:val="none" w:sz="0" w:space="0" w:color="auto"/>
        <w:right w:val="none" w:sz="0" w:space="0" w:color="auto"/>
      </w:divBdr>
    </w:div>
    <w:div w:id="129055767">
      <w:bodyDiv w:val="1"/>
      <w:marLeft w:val="0"/>
      <w:marRight w:val="0"/>
      <w:marTop w:val="0"/>
      <w:marBottom w:val="0"/>
      <w:divBdr>
        <w:top w:val="none" w:sz="0" w:space="0" w:color="auto"/>
        <w:left w:val="none" w:sz="0" w:space="0" w:color="auto"/>
        <w:bottom w:val="none" w:sz="0" w:space="0" w:color="auto"/>
        <w:right w:val="none" w:sz="0" w:space="0" w:color="auto"/>
      </w:divBdr>
      <w:divsChild>
        <w:div w:id="576593952">
          <w:marLeft w:val="0"/>
          <w:marRight w:val="0"/>
          <w:marTop w:val="0"/>
          <w:marBottom w:val="0"/>
          <w:divBdr>
            <w:top w:val="none" w:sz="0" w:space="0" w:color="auto"/>
            <w:left w:val="none" w:sz="0" w:space="0" w:color="auto"/>
            <w:bottom w:val="none" w:sz="0" w:space="0" w:color="auto"/>
            <w:right w:val="none" w:sz="0" w:space="0" w:color="auto"/>
          </w:divBdr>
        </w:div>
      </w:divsChild>
    </w:div>
    <w:div w:id="656541202">
      <w:bodyDiv w:val="1"/>
      <w:marLeft w:val="0"/>
      <w:marRight w:val="0"/>
      <w:marTop w:val="0"/>
      <w:marBottom w:val="0"/>
      <w:divBdr>
        <w:top w:val="none" w:sz="0" w:space="0" w:color="auto"/>
        <w:left w:val="none" w:sz="0" w:space="0" w:color="auto"/>
        <w:bottom w:val="none" w:sz="0" w:space="0" w:color="auto"/>
        <w:right w:val="none" w:sz="0" w:space="0" w:color="auto"/>
      </w:divBdr>
      <w:divsChild>
        <w:div w:id="1912696280">
          <w:marLeft w:val="0"/>
          <w:marRight w:val="0"/>
          <w:marTop w:val="0"/>
          <w:marBottom w:val="0"/>
          <w:divBdr>
            <w:top w:val="none" w:sz="0" w:space="0" w:color="auto"/>
            <w:left w:val="none" w:sz="0" w:space="0" w:color="auto"/>
            <w:bottom w:val="none" w:sz="0" w:space="0" w:color="auto"/>
            <w:right w:val="none" w:sz="0" w:space="0" w:color="auto"/>
          </w:divBdr>
        </w:div>
      </w:divsChild>
    </w:div>
    <w:div w:id="765229802">
      <w:bodyDiv w:val="1"/>
      <w:marLeft w:val="0"/>
      <w:marRight w:val="0"/>
      <w:marTop w:val="0"/>
      <w:marBottom w:val="0"/>
      <w:divBdr>
        <w:top w:val="none" w:sz="0" w:space="0" w:color="auto"/>
        <w:left w:val="none" w:sz="0" w:space="0" w:color="auto"/>
        <w:bottom w:val="none" w:sz="0" w:space="0" w:color="auto"/>
        <w:right w:val="none" w:sz="0" w:space="0" w:color="auto"/>
      </w:divBdr>
      <w:divsChild>
        <w:div w:id="993605086">
          <w:marLeft w:val="0"/>
          <w:marRight w:val="0"/>
          <w:marTop w:val="0"/>
          <w:marBottom w:val="0"/>
          <w:divBdr>
            <w:top w:val="none" w:sz="0" w:space="0" w:color="auto"/>
            <w:left w:val="none" w:sz="0" w:space="0" w:color="auto"/>
            <w:bottom w:val="none" w:sz="0" w:space="0" w:color="auto"/>
            <w:right w:val="none" w:sz="0" w:space="0" w:color="auto"/>
          </w:divBdr>
        </w:div>
      </w:divsChild>
    </w:div>
    <w:div w:id="1010987245">
      <w:bodyDiv w:val="1"/>
      <w:marLeft w:val="0"/>
      <w:marRight w:val="0"/>
      <w:marTop w:val="0"/>
      <w:marBottom w:val="0"/>
      <w:divBdr>
        <w:top w:val="none" w:sz="0" w:space="0" w:color="auto"/>
        <w:left w:val="none" w:sz="0" w:space="0" w:color="auto"/>
        <w:bottom w:val="none" w:sz="0" w:space="0" w:color="auto"/>
        <w:right w:val="none" w:sz="0" w:space="0" w:color="auto"/>
      </w:divBdr>
      <w:divsChild>
        <w:div w:id="324406321">
          <w:marLeft w:val="0"/>
          <w:marRight w:val="0"/>
          <w:marTop w:val="0"/>
          <w:marBottom w:val="0"/>
          <w:divBdr>
            <w:top w:val="none" w:sz="0" w:space="0" w:color="auto"/>
            <w:left w:val="none" w:sz="0" w:space="0" w:color="auto"/>
            <w:bottom w:val="none" w:sz="0" w:space="0" w:color="auto"/>
            <w:right w:val="none" w:sz="0" w:space="0" w:color="auto"/>
          </w:divBdr>
        </w:div>
      </w:divsChild>
    </w:div>
    <w:div w:id="1098058721">
      <w:bodyDiv w:val="1"/>
      <w:marLeft w:val="0"/>
      <w:marRight w:val="0"/>
      <w:marTop w:val="0"/>
      <w:marBottom w:val="0"/>
      <w:divBdr>
        <w:top w:val="none" w:sz="0" w:space="0" w:color="auto"/>
        <w:left w:val="none" w:sz="0" w:space="0" w:color="auto"/>
        <w:bottom w:val="none" w:sz="0" w:space="0" w:color="auto"/>
        <w:right w:val="none" w:sz="0" w:space="0" w:color="auto"/>
      </w:divBdr>
    </w:div>
    <w:div w:id="1144542083">
      <w:bodyDiv w:val="1"/>
      <w:marLeft w:val="0"/>
      <w:marRight w:val="0"/>
      <w:marTop w:val="0"/>
      <w:marBottom w:val="0"/>
      <w:divBdr>
        <w:top w:val="none" w:sz="0" w:space="0" w:color="auto"/>
        <w:left w:val="none" w:sz="0" w:space="0" w:color="auto"/>
        <w:bottom w:val="none" w:sz="0" w:space="0" w:color="auto"/>
        <w:right w:val="none" w:sz="0" w:space="0" w:color="auto"/>
      </w:divBdr>
      <w:divsChild>
        <w:div w:id="1825778466">
          <w:marLeft w:val="0"/>
          <w:marRight w:val="0"/>
          <w:marTop w:val="0"/>
          <w:marBottom w:val="0"/>
          <w:divBdr>
            <w:top w:val="none" w:sz="0" w:space="0" w:color="auto"/>
            <w:left w:val="none" w:sz="0" w:space="0" w:color="auto"/>
            <w:bottom w:val="none" w:sz="0" w:space="0" w:color="auto"/>
            <w:right w:val="none" w:sz="0" w:space="0" w:color="auto"/>
          </w:divBdr>
        </w:div>
      </w:divsChild>
    </w:div>
    <w:div w:id="1273854768">
      <w:bodyDiv w:val="1"/>
      <w:marLeft w:val="0"/>
      <w:marRight w:val="0"/>
      <w:marTop w:val="0"/>
      <w:marBottom w:val="0"/>
      <w:divBdr>
        <w:top w:val="none" w:sz="0" w:space="0" w:color="auto"/>
        <w:left w:val="none" w:sz="0" w:space="0" w:color="auto"/>
        <w:bottom w:val="none" w:sz="0" w:space="0" w:color="auto"/>
        <w:right w:val="none" w:sz="0" w:space="0" w:color="auto"/>
      </w:divBdr>
      <w:divsChild>
        <w:div w:id="375860159">
          <w:marLeft w:val="0"/>
          <w:marRight w:val="0"/>
          <w:marTop w:val="0"/>
          <w:marBottom w:val="0"/>
          <w:divBdr>
            <w:top w:val="none" w:sz="0" w:space="0" w:color="auto"/>
            <w:left w:val="none" w:sz="0" w:space="0" w:color="auto"/>
            <w:bottom w:val="none" w:sz="0" w:space="0" w:color="auto"/>
            <w:right w:val="none" w:sz="0" w:space="0" w:color="auto"/>
          </w:divBdr>
        </w:div>
      </w:divsChild>
    </w:div>
    <w:div w:id="1364670912">
      <w:bodyDiv w:val="1"/>
      <w:marLeft w:val="0"/>
      <w:marRight w:val="0"/>
      <w:marTop w:val="0"/>
      <w:marBottom w:val="0"/>
      <w:divBdr>
        <w:top w:val="none" w:sz="0" w:space="0" w:color="auto"/>
        <w:left w:val="none" w:sz="0" w:space="0" w:color="auto"/>
        <w:bottom w:val="none" w:sz="0" w:space="0" w:color="auto"/>
        <w:right w:val="none" w:sz="0" w:space="0" w:color="auto"/>
      </w:divBdr>
      <w:divsChild>
        <w:div w:id="663359171">
          <w:marLeft w:val="0"/>
          <w:marRight w:val="0"/>
          <w:marTop w:val="0"/>
          <w:marBottom w:val="0"/>
          <w:divBdr>
            <w:top w:val="none" w:sz="0" w:space="0" w:color="auto"/>
            <w:left w:val="none" w:sz="0" w:space="0" w:color="auto"/>
            <w:bottom w:val="none" w:sz="0" w:space="0" w:color="auto"/>
            <w:right w:val="none" w:sz="0" w:space="0" w:color="auto"/>
          </w:divBdr>
        </w:div>
      </w:divsChild>
    </w:div>
    <w:div w:id="1403720597">
      <w:bodyDiv w:val="1"/>
      <w:marLeft w:val="0"/>
      <w:marRight w:val="0"/>
      <w:marTop w:val="0"/>
      <w:marBottom w:val="0"/>
      <w:divBdr>
        <w:top w:val="none" w:sz="0" w:space="0" w:color="auto"/>
        <w:left w:val="none" w:sz="0" w:space="0" w:color="auto"/>
        <w:bottom w:val="none" w:sz="0" w:space="0" w:color="auto"/>
        <w:right w:val="none" w:sz="0" w:space="0" w:color="auto"/>
      </w:divBdr>
    </w:div>
    <w:div w:id="1712682244">
      <w:bodyDiv w:val="1"/>
      <w:marLeft w:val="0"/>
      <w:marRight w:val="0"/>
      <w:marTop w:val="0"/>
      <w:marBottom w:val="0"/>
      <w:divBdr>
        <w:top w:val="none" w:sz="0" w:space="0" w:color="auto"/>
        <w:left w:val="none" w:sz="0" w:space="0" w:color="auto"/>
        <w:bottom w:val="none" w:sz="0" w:space="0" w:color="auto"/>
        <w:right w:val="none" w:sz="0" w:space="0" w:color="auto"/>
      </w:divBdr>
      <w:divsChild>
        <w:div w:id="1293557898">
          <w:marLeft w:val="0"/>
          <w:marRight w:val="0"/>
          <w:marTop w:val="0"/>
          <w:marBottom w:val="0"/>
          <w:divBdr>
            <w:top w:val="none" w:sz="0" w:space="0" w:color="auto"/>
            <w:left w:val="none" w:sz="0" w:space="0" w:color="auto"/>
            <w:bottom w:val="none" w:sz="0" w:space="0" w:color="auto"/>
            <w:right w:val="none" w:sz="0" w:space="0" w:color="auto"/>
          </w:divBdr>
        </w:div>
      </w:divsChild>
    </w:div>
    <w:div w:id="1816987142">
      <w:bodyDiv w:val="1"/>
      <w:marLeft w:val="0"/>
      <w:marRight w:val="0"/>
      <w:marTop w:val="0"/>
      <w:marBottom w:val="0"/>
      <w:divBdr>
        <w:top w:val="none" w:sz="0" w:space="0" w:color="auto"/>
        <w:left w:val="none" w:sz="0" w:space="0" w:color="auto"/>
        <w:bottom w:val="none" w:sz="0" w:space="0" w:color="auto"/>
        <w:right w:val="none" w:sz="0" w:space="0" w:color="auto"/>
      </w:divBdr>
    </w:div>
    <w:div w:id="2130971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u.wikipedia.org/wiki/%D0%93%D1%80%D0%B5%D1%87%D0%B5%D1%81%D0%BA%D0%B8%D0%B9_%D1%8F%D0%B7%D1%8B%D0%BA" TargetMode="External"/><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424</TotalTime>
  <Pages>18</Pages>
  <Words>4866</Words>
  <Characters>27737</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Bakytbek</cp:lastModifiedBy>
  <cp:revision>12</cp:revision>
  <cp:lastPrinted>2018-04-12T17:30:00Z</cp:lastPrinted>
  <dcterms:created xsi:type="dcterms:W3CDTF">2017-04-06T14:27:00Z</dcterms:created>
  <dcterms:modified xsi:type="dcterms:W3CDTF">2018-04-12T17:54:00Z</dcterms:modified>
</cp:coreProperties>
</file>